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E80" w:rsidRDefault="001C7DF4" w:rsidP="00D75E80">
      <w:pPr>
        <w:spacing w:line="276" w:lineRule="auto"/>
        <w:jc w:val="both"/>
      </w:pPr>
      <w:r>
        <w:rPr>
          <w:rFonts w:ascii="Calibri" w:hAnsi="Calibri" w:cs="Arial"/>
          <w:noProof/>
          <w:sz w:val="22"/>
          <w:szCs w:val="22"/>
          <w:lang w:eastAsia="es-CL"/>
        </w:rPr>
        <w:drawing>
          <wp:anchor distT="0" distB="0" distL="114300" distR="114300" simplePos="0" relativeHeight="251657728" behindDoc="0" locked="0" layoutInCell="1" allowOverlap="1">
            <wp:simplePos x="0" y="0"/>
            <wp:positionH relativeFrom="column">
              <wp:posOffset>-26670</wp:posOffset>
            </wp:positionH>
            <wp:positionV relativeFrom="paragraph">
              <wp:posOffset>-221615</wp:posOffset>
            </wp:positionV>
            <wp:extent cx="1990725" cy="379095"/>
            <wp:effectExtent l="19050" t="0" r="9525" b="0"/>
            <wp:wrapNone/>
            <wp:docPr id="2" name="Imagen 2" descr="LOGO BICE Vida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ICE VidaCMYK"/>
                    <pic:cNvPicPr>
                      <a:picLocks noChangeAspect="1" noChangeArrowheads="1"/>
                    </pic:cNvPicPr>
                  </pic:nvPicPr>
                  <pic:blipFill>
                    <a:blip r:embed="rId9" cstate="print"/>
                    <a:srcRect/>
                    <a:stretch>
                      <a:fillRect/>
                    </a:stretch>
                  </pic:blipFill>
                  <pic:spPr bwMode="auto">
                    <a:xfrm>
                      <a:off x="0" y="0"/>
                      <a:ext cx="1990725" cy="379095"/>
                    </a:xfrm>
                    <a:prstGeom prst="rect">
                      <a:avLst/>
                    </a:prstGeom>
                    <a:noFill/>
                    <a:ln w="9525">
                      <a:noFill/>
                      <a:miter lim="800000"/>
                      <a:headEnd/>
                      <a:tailEnd/>
                    </a:ln>
                  </pic:spPr>
                </pic:pic>
              </a:graphicData>
            </a:graphic>
          </wp:anchor>
        </w:drawing>
      </w:r>
      <w:r w:rsidR="00B72337">
        <w:tab/>
      </w:r>
      <w:r w:rsidR="00252276">
        <w:tab/>
      </w:r>
      <w:r w:rsidR="00252276">
        <w:tab/>
      </w:r>
      <w:r w:rsidR="00252276">
        <w:tab/>
      </w:r>
      <w:r w:rsidR="00252276">
        <w:tab/>
      </w:r>
      <w:r w:rsidR="00252276">
        <w:tab/>
      </w:r>
    </w:p>
    <w:p w:rsidR="00290876" w:rsidRDefault="00290876" w:rsidP="00290876">
      <w:pPr>
        <w:spacing w:line="276" w:lineRule="auto"/>
        <w:jc w:val="center"/>
        <w:rPr>
          <w:rFonts w:ascii="Calibri" w:hAnsi="Calibri" w:cs="Arial"/>
          <w:b/>
          <w:sz w:val="32"/>
          <w:szCs w:val="22"/>
        </w:rPr>
      </w:pPr>
    </w:p>
    <w:p w:rsidR="00290876" w:rsidRPr="00F1534A" w:rsidRDefault="007161CA" w:rsidP="00D1404D">
      <w:pPr>
        <w:spacing w:line="276" w:lineRule="auto"/>
        <w:jc w:val="center"/>
        <w:rPr>
          <w:rFonts w:ascii="Calibri" w:hAnsi="Calibri" w:cs="Arial"/>
          <w:b/>
          <w:sz w:val="40"/>
          <w:szCs w:val="22"/>
        </w:rPr>
      </w:pPr>
      <w:r w:rsidRPr="00F1534A">
        <w:rPr>
          <w:rFonts w:ascii="Calibri" w:hAnsi="Calibri" w:cs="Arial"/>
          <w:b/>
          <w:sz w:val="40"/>
          <w:szCs w:val="22"/>
        </w:rPr>
        <w:t xml:space="preserve">PROCEDIMIENTO </w:t>
      </w:r>
      <w:r w:rsidR="003C04EA">
        <w:rPr>
          <w:rFonts w:ascii="Calibri" w:hAnsi="Calibri" w:cs="Arial"/>
          <w:b/>
          <w:sz w:val="40"/>
          <w:szCs w:val="22"/>
        </w:rPr>
        <w:t xml:space="preserve">DE </w:t>
      </w:r>
      <w:r w:rsidR="00D1404D">
        <w:rPr>
          <w:rFonts w:ascii="Calibri" w:hAnsi="Calibri" w:cs="Arial"/>
          <w:b/>
          <w:sz w:val="40"/>
          <w:szCs w:val="22"/>
        </w:rPr>
        <w:t xml:space="preserve">ACCESO A </w:t>
      </w:r>
      <w:r w:rsidR="00D66B05">
        <w:rPr>
          <w:rFonts w:ascii="Calibri" w:hAnsi="Calibri" w:cs="Arial"/>
          <w:b/>
          <w:sz w:val="40"/>
          <w:szCs w:val="22"/>
        </w:rPr>
        <w:t xml:space="preserve">SISTEMA DE PRE DENUNCIO </w:t>
      </w:r>
      <w:r w:rsidR="00D1404D">
        <w:rPr>
          <w:rFonts w:ascii="Calibri" w:hAnsi="Calibri" w:cs="Arial"/>
          <w:b/>
          <w:sz w:val="40"/>
          <w:szCs w:val="22"/>
        </w:rPr>
        <w:t xml:space="preserve"> SEGUROS COLECTIVOS A TRAVÉS DE CRM</w:t>
      </w:r>
    </w:p>
    <w:p w:rsidR="00290876" w:rsidRDefault="00290876" w:rsidP="00290876">
      <w:pPr>
        <w:spacing w:line="276" w:lineRule="auto"/>
        <w:jc w:val="center"/>
        <w:rPr>
          <w:rFonts w:ascii="Arial" w:hAnsi="Arial" w:cs="Arial"/>
          <w:b/>
          <w:sz w:val="32"/>
          <w:szCs w:val="22"/>
        </w:rPr>
      </w:pPr>
    </w:p>
    <w:p w:rsidR="00487F36" w:rsidRDefault="007161CA" w:rsidP="00B60414">
      <w:pPr>
        <w:spacing w:line="360" w:lineRule="auto"/>
        <w:jc w:val="both"/>
        <w:rPr>
          <w:rFonts w:asciiTheme="minorHAnsi" w:hAnsiTheme="minorHAnsi" w:cs="Arial"/>
          <w:sz w:val="22"/>
          <w:szCs w:val="22"/>
        </w:rPr>
      </w:pPr>
      <w:r>
        <w:rPr>
          <w:rFonts w:asciiTheme="minorHAnsi" w:hAnsiTheme="minorHAnsi" w:cs="Arial"/>
          <w:sz w:val="22"/>
          <w:szCs w:val="22"/>
        </w:rPr>
        <w:t xml:space="preserve">El siguiente documento tiene por objetivo </w:t>
      </w:r>
      <w:r w:rsidR="00487F36">
        <w:rPr>
          <w:rFonts w:asciiTheme="minorHAnsi" w:hAnsiTheme="minorHAnsi" w:cs="Arial"/>
          <w:b/>
          <w:sz w:val="22"/>
          <w:szCs w:val="22"/>
        </w:rPr>
        <w:t xml:space="preserve">definir los pasos a seguir </w:t>
      </w:r>
      <w:r w:rsidR="00134D1D">
        <w:rPr>
          <w:rFonts w:asciiTheme="minorHAnsi" w:hAnsiTheme="minorHAnsi" w:cs="Arial"/>
          <w:b/>
          <w:sz w:val="22"/>
          <w:szCs w:val="22"/>
        </w:rPr>
        <w:t xml:space="preserve">para llevar </w:t>
      </w:r>
      <w:r w:rsidR="00D1404D">
        <w:rPr>
          <w:rFonts w:asciiTheme="minorHAnsi" w:hAnsiTheme="minorHAnsi" w:cs="Arial"/>
          <w:b/>
          <w:sz w:val="22"/>
          <w:szCs w:val="22"/>
        </w:rPr>
        <w:t>una Solicitud de Servicio de Tipo Atención Inmediata que permita atender a las consultas de un cliente de Seguros Colectivos utilizando CRM.</w:t>
      </w:r>
    </w:p>
    <w:p w:rsidR="00FA25CB" w:rsidRDefault="00FA25CB" w:rsidP="00B60414">
      <w:pPr>
        <w:spacing w:line="360" w:lineRule="auto"/>
        <w:jc w:val="both"/>
        <w:rPr>
          <w:rFonts w:asciiTheme="minorHAnsi" w:hAnsiTheme="minorHAnsi" w:cs="Arial"/>
          <w:sz w:val="22"/>
          <w:szCs w:val="22"/>
        </w:rPr>
      </w:pPr>
    </w:p>
    <w:p w:rsidR="007161CA" w:rsidRDefault="00FA25CB" w:rsidP="00B60414">
      <w:pPr>
        <w:spacing w:line="360" w:lineRule="auto"/>
        <w:jc w:val="both"/>
        <w:rPr>
          <w:rFonts w:asciiTheme="minorHAnsi" w:hAnsiTheme="minorHAnsi" w:cs="Arial"/>
          <w:sz w:val="22"/>
          <w:szCs w:val="22"/>
        </w:rPr>
      </w:pPr>
      <w:r>
        <w:rPr>
          <w:rFonts w:asciiTheme="minorHAnsi" w:hAnsiTheme="minorHAnsi" w:cs="Arial"/>
          <w:sz w:val="22"/>
          <w:szCs w:val="22"/>
        </w:rPr>
        <w:t>S</w:t>
      </w:r>
      <w:r w:rsidR="007161CA">
        <w:rPr>
          <w:rFonts w:asciiTheme="minorHAnsi" w:hAnsiTheme="minorHAnsi" w:cs="Arial"/>
          <w:sz w:val="22"/>
          <w:szCs w:val="22"/>
        </w:rPr>
        <w:t>e busca:</w:t>
      </w:r>
    </w:p>
    <w:p w:rsidR="007161CA" w:rsidRDefault="007161CA" w:rsidP="00B60414">
      <w:pPr>
        <w:spacing w:line="360" w:lineRule="auto"/>
        <w:jc w:val="both"/>
        <w:rPr>
          <w:rFonts w:asciiTheme="minorHAnsi" w:hAnsiTheme="minorHAnsi" w:cs="Arial"/>
          <w:sz w:val="22"/>
          <w:szCs w:val="22"/>
        </w:rPr>
      </w:pPr>
    </w:p>
    <w:p w:rsidR="007161CA" w:rsidRDefault="00134D1D" w:rsidP="00B60414">
      <w:pPr>
        <w:pStyle w:val="Prrafodelista"/>
        <w:numPr>
          <w:ilvl w:val="0"/>
          <w:numId w:val="14"/>
        </w:numPr>
        <w:spacing w:line="360" w:lineRule="auto"/>
        <w:jc w:val="both"/>
        <w:rPr>
          <w:rFonts w:asciiTheme="minorHAnsi" w:hAnsiTheme="minorHAnsi" w:cs="Arial"/>
          <w:sz w:val="22"/>
          <w:szCs w:val="22"/>
        </w:rPr>
      </w:pPr>
      <w:r>
        <w:rPr>
          <w:rFonts w:asciiTheme="minorHAnsi" w:hAnsiTheme="minorHAnsi" w:cs="Arial"/>
          <w:sz w:val="22"/>
          <w:szCs w:val="22"/>
        </w:rPr>
        <w:t xml:space="preserve">Definir los </w:t>
      </w:r>
      <w:r w:rsidR="00FA25CB">
        <w:rPr>
          <w:rFonts w:asciiTheme="minorHAnsi" w:hAnsiTheme="minorHAnsi" w:cs="Arial"/>
          <w:sz w:val="22"/>
          <w:szCs w:val="22"/>
        </w:rPr>
        <w:t xml:space="preserve">pasos a utilizar </w:t>
      </w:r>
      <w:r w:rsidR="00FC6D0F">
        <w:rPr>
          <w:rFonts w:asciiTheme="minorHAnsi" w:hAnsiTheme="minorHAnsi" w:cs="Arial"/>
          <w:sz w:val="22"/>
          <w:szCs w:val="22"/>
        </w:rPr>
        <w:t>para registrar consultas de clientes de seguros colectivos  clientes dejando el registro en CRM a través de la generación de una Solicitud de Servicio.</w:t>
      </w:r>
    </w:p>
    <w:p w:rsidR="00FC6D0F" w:rsidRDefault="00FC6D0F" w:rsidP="00E6195A">
      <w:pPr>
        <w:spacing w:line="276" w:lineRule="auto"/>
        <w:jc w:val="center"/>
        <w:rPr>
          <w:rFonts w:ascii="Calibri" w:hAnsi="Calibri" w:cs="Arial"/>
          <w:b/>
          <w:i/>
          <w:sz w:val="36"/>
          <w:szCs w:val="22"/>
        </w:rPr>
      </w:pPr>
    </w:p>
    <w:p w:rsidR="009E1207" w:rsidRDefault="00FA25CB" w:rsidP="00E6195A">
      <w:pPr>
        <w:spacing w:line="276" w:lineRule="auto"/>
        <w:jc w:val="center"/>
        <w:rPr>
          <w:rFonts w:ascii="Calibri" w:hAnsi="Calibri" w:cs="Arial"/>
          <w:b/>
          <w:i/>
          <w:sz w:val="36"/>
          <w:szCs w:val="22"/>
        </w:rPr>
      </w:pPr>
      <w:r>
        <w:rPr>
          <w:rFonts w:ascii="Calibri" w:hAnsi="Calibri" w:cs="Arial"/>
          <w:b/>
          <w:i/>
          <w:sz w:val="36"/>
          <w:szCs w:val="22"/>
        </w:rPr>
        <w:t>Forma de Operar</w:t>
      </w:r>
    </w:p>
    <w:p w:rsidR="00A142AF" w:rsidRPr="00355B36" w:rsidRDefault="00A142AF" w:rsidP="00E6195A">
      <w:pPr>
        <w:spacing w:line="276" w:lineRule="auto"/>
        <w:jc w:val="center"/>
        <w:rPr>
          <w:rFonts w:ascii="Calibri" w:hAnsi="Calibri" w:cs="Arial"/>
          <w:b/>
          <w:i/>
          <w:sz w:val="36"/>
          <w:szCs w:val="22"/>
        </w:rPr>
      </w:pPr>
    </w:p>
    <w:p w:rsidR="001F2A43" w:rsidRDefault="00134D1D" w:rsidP="00B60414">
      <w:pPr>
        <w:spacing w:line="360" w:lineRule="auto"/>
        <w:jc w:val="both"/>
        <w:rPr>
          <w:rFonts w:asciiTheme="minorHAnsi" w:hAnsiTheme="minorHAnsi" w:cs="Arial"/>
          <w:szCs w:val="22"/>
        </w:rPr>
      </w:pPr>
      <w:r>
        <w:rPr>
          <w:rFonts w:asciiTheme="minorHAnsi" w:hAnsiTheme="minorHAnsi" w:cs="Arial"/>
          <w:szCs w:val="22"/>
        </w:rPr>
        <w:t xml:space="preserve">Con la finalidad </w:t>
      </w:r>
      <w:r w:rsidR="00FC6D0F">
        <w:rPr>
          <w:rFonts w:asciiTheme="minorHAnsi" w:hAnsiTheme="minorHAnsi" w:cs="Arial"/>
          <w:szCs w:val="22"/>
        </w:rPr>
        <w:t xml:space="preserve">de utilizar solamente una herramienta para acceder a toda la información asociada a </w:t>
      </w:r>
      <w:r>
        <w:rPr>
          <w:rFonts w:asciiTheme="minorHAnsi" w:hAnsiTheme="minorHAnsi" w:cs="Arial"/>
          <w:szCs w:val="22"/>
        </w:rPr>
        <w:t xml:space="preserve">clientes </w:t>
      </w:r>
      <w:r w:rsidR="00FC6D0F">
        <w:rPr>
          <w:rFonts w:asciiTheme="minorHAnsi" w:hAnsiTheme="minorHAnsi" w:cs="Arial"/>
          <w:szCs w:val="22"/>
        </w:rPr>
        <w:t>BiceVida, se ha incorporado toda la información de Consultas de Seguros Colectivos a través de CRM.</w:t>
      </w:r>
    </w:p>
    <w:p w:rsidR="00FE51EA" w:rsidRDefault="00FE51EA" w:rsidP="00B60414">
      <w:pPr>
        <w:spacing w:line="360" w:lineRule="auto"/>
        <w:jc w:val="both"/>
        <w:rPr>
          <w:rFonts w:asciiTheme="minorHAnsi" w:hAnsiTheme="minorHAnsi" w:cs="Arial"/>
          <w:szCs w:val="22"/>
        </w:rPr>
      </w:pPr>
    </w:p>
    <w:p w:rsidR="00FE51EA" w:rsidRDefault="003D781F" w:rsidP="00B60414">
      <w:pPr>
        <w:pStyle w:val="Prrafodelista"/>
        <w:numPr>
          <w:ilvl w:val="0"/>
          <w:numId w:val="36"/>
        </w:numPr>
        <w:spacing w:line="360" w:lineRule="auto"/>
        <w:jc w:val="both"/>
        <w:rPr>
          <w:rFonts w:asciiTheme="minorHAnsi" w:hAnsiTheme="minorHAnsi" w:cs="Arial"/>
          <w:szCs w:val="22"/>
        </w:rPr>
      </w:pPr>
      <w:r>
        <w:rPr>
          <w:rFonts w:asciiTheme="minorHAnsi" w:hAnsiTheme="minorHAnsi" w:cs="Arial"/>
          <w:szCs w:val="22"/>
        </w:rPr>
        <w:t>Buscar Rut: En la barra de Acción digitar el Rut a buscar y pinchar IR.</w:t>
      </w:r>
    </w:p>
    <w:p w:rsidR="002848F8" w:rsidRDefault="002848F8" w:rsidP="00B60414">
      <w:pPr>
        <w:pStyle w:val="Prrafodelista"/>
        <w:numPr>
          <w:ilvl w:val="0"/>
          <w:numId w:val="36"/>
        </w:numPr>
        <w:spacing w:line="360" w:lineRule="auto"/>
        <w:jc w:val="both"/>
        <w:rPr>
          <w:rFonts w:asciiTheme="minorHAnsi" w:hAnsiTheme="minorHAnsi" w:cs="Arial"/>
          <w:szCs w:val="22"/>
        </w:rPr>
      </w:pPr>
      <w:r>
        <w:rPr>
          <w:rFonts w:asciiTheme="minorHAnsi" w:hAnsiTheme="minorHAnsi" w:cs="Arial"/>
          <w:szCs w:val="22"/>
        </w:rPr>
        <w:t>Se mostrará la página del Cliente donde se encuentra la Sección Productos de Cliente.</w:t>
      </w:r>
    </w:p>
    <w:p w:rsidR="008B23F7" w:rsidRDefault="002848F8" w:rsidP="00B60414">
      <w:pPr>
        <w:spacing w:line="360" w:lineRule="auto"/>
        <w:jc w:val="both"/>
        <w:rPr>
          <w:rFonts w:asciiTheme="minorHAnsi" w:hAnsiTheme="minorHAnsi" w:cs="Arial"/>
          <w:szCs w:val="22"/>
        </w:rPr>
      </w:pPr>
      <w:r>
        <w:rPr>
          <w:noProof/>
          <w:lang w:eastAsia="es-CL"/>
        </w:rPr>
        <w:lastRenderedPageBreak/>
        <w:drawing>
          <wp:inline distT="0" distB="0" distL="0" distR="0" wp14:anchorId="11C9565D" wp14:editId="4502D01A">
            <wp:extent cx="5779827" cy="4283510"/>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015" t="16139"/>
                    <a:stretch/>
                  </pic:blipFill>
                  <pic:spPr bwMode="auto">
                    <a:xfrm>
                      <a:off x="0" y="0"/>
                      <a:ext cx="5782963" cy="4285834"/>
                    </a:xfrm>
                    <a:prstGeom prst="rect">
                      <a:avLst/>
                    </a:prstGeom>
                    <a:ln>
                      <a:noFill/>
                    </a:ln>
                    <a:extLst>
                      <a:ext uri="{53640926-AAD7-44D8-BBD7-CCE9431645EC}">
                        <a14:shadowObscured xmlns:a14="http://schemas.microsoft.com/office/drawing/2010/main"/>
                      </a:ext>
                    </a:extLst>
                  </pic:spPr>
                </pic:pic>
              </a:graphicData>
            </a:graphic>
          </wp:inline>
        </w:drawing>
      </w:r>
    </w:p>
    <w:p w:rsidR="002848F8" w:rsidRDefault="00655025" w:rsidP="00655025">
      <w:pPr>
        <w:pStyle w:val="Prrafodelista"/>
        <w:numPr>
          <w:ilvl w:val="0"/>
          <w:numId w:val="36"/>
        </w:numPr>
        <w:spacing w:line="360" w:lineRule="auto"/>
        <w:jc w:val="both"/>
        <w:rPr>
          <w:rFonts w:asciiTheme="minorHAnsi" w:hAnsiTheme="minorHAnsi" w:cs="Arial"/>
          <w:szCs w:val="22"/>
        </w:rPr>
      </w:pPr>
      <w:r>
        <w:rPr>
          <w:rFonts w:asciiTheme="minorHAnsi" w:hAnsiTheme="minorHAnsi" w:cs="Arial"/>
          <w:szCs w:val="22"/>
        </w:rPr>
        <w:t xml:space="preserve">Seleccionar el producto a considerar, teniendo especial cuidado en considerar el producto vigente y </w:t>
      </w:r>
      <w:r w:rsidR="001213CC">
        <w:rPr>
          <w:rFonts w:asciiTheme="minorHAnsi" w:hAnsiTheme="minorHAnsi" w:cs="Arial"/>
          <w:szCs w:val="22"/>
        </w:rPr>
        <w:t>“retener” el número de póliza.</w:t>
      </w:r>
    </w:p>
    <w:p w:rsidR="002848F8" w:rsidRPr="008B23F7" w:rsidRDefault="00FC6D0F" w:rsidP="00B60414">
      <w:pPr>
        <w:spacing w:line="360" w:lineRule="auto"/>
        <w:jc w:val="both"/>
        <w:rPr>
          <w:rFonts w:asciiTheme="minorHAnsi" w:hAnsiTheme="minorHAnsi" w:cs="Arial"/>
          <w:szCs w:val="22"/>
        </w:rPr>
      </w:pPr>
      <w:r>
        <w:rPr>
          <w:noProof/>
          <w:lang w:eastAsia="es-CL"/>
        </w:rPr>
        <mc:AlternateContent>
          <mc:Choice Requires="wps">
            <w:drawing>
              <wp:anchor distT="0" distB="0" distL="114300" distR="114300" simplePos="0" relativeHeight="251680256" behindDoc="0" locked="0" layoutInCell="1" allowOverlap="1">
                <wp:simplePos x="0" y="0"/>
                <wp:positionH relativeFrom="column">
                  <wp:posOffset>291465</wp:posOffset>
                </wp:positionH>
                <wp:positionV relativeFrom="paragraph">
                  <wp:posOffset>864131</wp:posOffset>
                </wp:positionV>
                <wp:extent cx="4339988" cy="293427"/>
                <wp:effectExtent l="0" t="0" r="22860" b="11430"/>
                <wp:wrapNone/>
                <wp:docPr id="24" name="24 Rectángulo"/>
                <wp:cNvGraphicFramePr/>
                <a:graphic xmlns:a="http://schemas.openxmlformats.org/drawingml/2006/main">
                  <a:graphicData uri="http://schemas.microsoft.com/office/word/2010/wordprocessingShape">
                    <wps:wsp>
                      <wps:cNvSpPr/>
                      <wps:spPr>
                        <a:xfrm>
                          <a:off x="0" y="0"/>
                          <a:ext cx="4339988" cy="2934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4 Rectángulo" o:spid="_x0000_s1026" style="position:absolute;margin-left:22.95pt;margin-top:68.05pt;width:341.75pt;height:23.1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" filled="f" strokecolor="red" strokeweight="2pt"/>
            </w:pict>
          </mc:Fallback>
        </mc:AlternateContent>
      </w:r>
      <w:r w:rsidR="002848F8">
        <w:rPr>
          <w:noProof/>
          <w:lang w:eastAsia="es-CL"/>
        </w:rPr>
        <w:drawing>
          <wp:inline distT="0" distB="0" distL="0" distR="0" wp14:anchorId="4686DF7C" wp14:editId="4B84FFF7">
            <wp:extent cx="5875361" cy="1767385"/>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1814" t="22943" r="2677" b="46830"/>
                    <a:stretch/>
                  </pic:blipFill>
                  <pic:spPr bwMode="auto">
                    <a:xfrm>
                      <a:off x="0" y="0"/>
                      <a:ext cx="5878536" cy="1768340"/>
                    </a:xfrm>
                    <a:prstGeom prst="rect">
                      <a:avLst/>
                    </a:prstGeom>
                    <a:ln>
                      <a:noFill/>
                    </a:ln>
                    <a:extLst>
                      <a:ext uri="{53640926-AAD7-44D8-BBD7-CCE9431645EC}">
                        <a14:shadowObscured xmlns:a14="http://schemas.microsoft.com/office/drawing/2010/main"/>
                      </a:ext>
                    </a:extLst>
                  </pic:spPr>
                </pic:pic>
              </a:graphicData>
            </a:graphic>
          </wp:inline>
        </w:drawing>
      </w:r>
    </w:p>
    <w:p w:rsidR="001213CC" w:rsidRDefault="001213CC" w:rsidP="00B60414">
      <w:pPr>
        <w:pStyle w:val="Prrafodelista"/>
        <w:numPr>
          <w:ilvl w:val="0"/>
          <w:numId w:val="36"/>
        </w:numPr>
        <w:spacing w:line="360" w:lineRule="auto"/>
        <w:jc w:val="both"/>
        <w:rPr>
          <w:rFonts w:asciiTheme="minorHAnsi" w:hAnsiTheme="minorHAnsi" w:cs="Arial"/>
          <w:szCs w:val="22"/>
        </w:rPr>
      </w:pPr>
      <w:r>
        <w:rPr>
          <w:rFonts w:asciiTheme="minorHAnsi" w:hAnsiTheme="minorHAnsi" w:cs="Arial"/>
          <w:szCs w:val="22"/>
        </w:rPr>
        <w:t>Pichar la póliza asociada al producto salud que se encuentre vigente, lo cual llevará a la página de “Detalle de Productos”</w:t>
      </w:r>
    </w:p>
    <w:p w:rsidR="001213CC" w:rsidRDefault="001213CC" w:rsidP="001213CC">
      <w:pPr>
        <w:spacing w:line="360" w:lineRule="auto"/>
        <w:jc w:val="both"/>
        <w:rPr>
          <w:rFonts w:asciiTheme="minorHAnsi" w:hAnsiTheme="minorHAnsi" w:cs="Arial"/>
          <w:szCs w:val="22"/>
        </w:rPr>
      </w:pPr>
    </w:p>
    <w:p w:rsidR="001213CC" w:rsidRPr="001213CC" w:rsidRDefault="00FC6D0F" w:rsidP="001213CC">
      <w:pPr>
        <w:spacing w:line="360" w:lineRule="auto"/>
        <w:jc w:val="both"/>
        <w:rPr>
          <w:rFonts w:asciiTheme="minorHAnsi" w:hAnsiTheme="minorHAnsi" w:cs="Arial"/>
          <w:szCs w:val="22"/>
        </w:rPr>
      </w:pPr>
      <w:r>
        <w:rPr>
          <w:noProof/>
          <w:lang w:eastAsia="es-CL"/>
        </w:rPr>
        <w:lastRenderedPageBreak/>
        <mc:AlternateContent>
          <mc:Choice Requires="wps">
            <w:drawing>
              <wp:anchor distT="0" distB="0" distL="114300" distR="114300" simplePos="0" relativeHeight="251681280" behindDoc="0" locked="0" layoutInCell="1" allowOverlap="1">
                <wp:simplePos x="0" y="0"/>
                <wp:positionH relativeFrom="column">
                  <wp:posOffset>946558</wp:posOffset>
                </wp:positionH>
                <wp:positionV relativeFrom="paragraph">
                  <wp:posOffset>1788814</wp:posOffset>
                </wp:positionV>
                <wp:extent cx="764274" cy="279779"/>
                <wp:effectExtent l="0" t="0" r="17145" b="25400"/>
                <wp:wrapNone/>
                <wp:docPr id="25" name="25 Rectángulo"/>
                <wp:cNvGraphicFramePr/>
                <a:graphic xmlns:a="http://schemas.openxmlformats.org/drawingml/2006/main">
                  <a:graphicData uri="http://schemas.microsoft.com/office/word/2010/wordprocessingShape">
                    <wps:wsp>
                      <wps:cNvSpPr/>
                      <wps:spPr>
                        <a:xfrm>
                          <a:off x="0" y="0"/>
                          <a:ext cx="764274" cy="27977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5 Rectángulo" o:spid="_x0000_s1026" style="position:absolute;margin-left:74.55pt;margin-top:140.85pt;width:60.2pt;height:22.0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" filled="f" strokecolor="red" strokeweight="2pt"/>
            </w:pict>
          </mc:Fallback>
        </mc:AlternateContent>
      </w:r>
      <w:r w:rsidR="001213CC">
        <w:rPr>
          <w:noProof/>
          <w:lang w:eastAsia="es-CL"/>
        </w:rPr>
        <w:drawing>
          <wp:inline distT="0" distB="0" distL="0" distR="0" wp14:anchorId="4FC79878" wp14:editId="226A49A5">
            <wp:extent cx="5813946" cy="4164838"/>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2041" t="16297" r="3894" b="5364"/>
                    <a:stretch/>
                  </pic:blipFill>
                  <pic:spPr bwMode="auto">
                    <a:xfrm>
                      <a:off x="0" y="0"/>
                      <a:ext cx="5817088" cy="4167089"/>
                    </a:xfrm>
                    <a:prstGeom prst="rect">
                      <a:avLst/>
                    </a:prstGeom>
                    <a:ln>
                      <a:noFill/>
                    </a:ln>
                    <a:extLst>
                      <a:ext uri="{53640926-AAD7-44D8-BBD7-CCE9431645EC}">
                        <a14:shadowObscured xmlns:a14="http://schemas.microsoft.com/office/drawing/2010/main"/>
                      </a:ext>
                    </a:extLst>
                  </pic:spPr>
                </pic:pic>
              </a:graphicData>
            </a:graphic>
          </wp:inline>
        </w:drawing>
      </w:r>
    </w:p>
    <w:p w:rsidR="00D30EC5" w:rsidRDefault="00D30EC5" w:rsidP="00B60414">
      <w:pPr>
        <w:pStyle w:val="Prrafodelista"/>
        <w:numPr>
          <w:ilvl w:val="0"/>
          <w:numId w:val="36"/>
        </w:numPr>
        <w:spacing w:line="360" w:lineRule="auto"/>
        <w:jc w:val="both"/>
        <w:rPr>
          <w:rFonts w:asciiTheme="minorHAnsi" w:hAnsiTheme="minorHAnsi" w:cs="Arial"/>
          <w:szCs w:val="22"/>
        </w:rPr>
      </w:pPr>
      <w:r>
        <w:rPr>
          <w:rFonts w:asciiTheme="minorHAnsi" w:hAnsiTheme="minorHAnsi" w:cs="Arial"/>
          <w:szCs w:val="22"/>
        </w:rPr>
        <w:t>Al pinchar el Nuevo para la sección Solicitud de Servicio se genera una nueva Solicitud:</w:t>
      </w:r>
    </w:p>
    <w:p w:rsidR="00D30EC5" w:rsidRDefault="00D32ABA" w:rsidP="00D30EC5">
      <w:pPr>
        <w:spacing w:line="360" w:lineRule="auto"/>
        <w:jc w:val="both"/>
        <w:rPr>
          <w:rFonts w:asciiTheme="minorHAnsi" w:hAnsiTheme="minorHAnsi" w:cs="Arial"/>
          <w:szCs w:val="22"/>
        </w:rPr>
      </w:pPr>
      <w:r>
        <w:rPr>
          <w:noProof/>
          <w:lang w:eastAsia="es-CL"/>
        </w:rPr>
        <mc:AlternateContent>
          <mc:Choice Requires="wps">
            <w:drawing>
              <wp:anchor distT="0" distB="0" distL="114300" distR="114300" simplePos="0" relativeHeight="251690496" behindDoc="0" locked="0" layoutInCell="1" allowOverlap="1">
                <wp:simplePos x="0" y="0"/>
                <wp:positionH relativeFrom="column">
                  <wp:posOffset>4706516</wp:posOffset>
                </wp:positionH>
                <wp:positionV relativeFrom="paragraph">
                  <wp:posOffset>2807231</wp:posOffset>
                </wp:positionV>
                <wp:extent cx="757450" cy="320722"/>
                <wp:effectExtent l="0" t="0" r="24130" b="22225"/>
                <wp:wrapNone/>
                <wp:docPr id="4" name="4 Cuadro de texto"/>
                <wp:cNvGraphicFramePr/>
                <a:graphic xmlns:a="http://schemas.openxmlformats.org/drawingml/2006/main">
                  <a:graphicData uri="http://schemas.microsoft.com/office/word/2010/wordprocessingShape">
                    <wps:wsp>
                      <wps:cNvSpPr txBox="1"/>
                      <wps:spPr>
                        <a:xfrm>
                          <a:off x="0" y="0"/>
                          <a:ext cx="757450" cy="3207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2ABA" w:rsidRPr="00D32ABA" w:rsidRDefault="00D32ABA">
                            <w:pPr>
                              <w:rPr>
                                <w:color w:val="FF0000"/>
                                <w:sz w:val="16"/>
                              </w:rPr>
                            </w:pPr>
                            <w:r w:rsidRPr="00D32ABA">
                              <w:rPr>
                                <w:color w:val="FF0000"/>
                                <w:sz w:val="16"/>
                              </w:rPr>
                              <w:t xml:space="preserve">Ingreso Pre </w:t>
                            </w:r>
                          </w:p>
                          <w:p w:rsidR="00D32ABA" w:rsidRPr="00D32ABA" w:rsidRDefault="00D32ABA">
                            <w:pPr>
                              <w:rPr>
                                <w:color w:val="FF0000"/>
                                <w:sz w:val="16"/>
                              </w:rPr>
                            </w:pPr>
                            <w:r w:rsidRPr="00D32ABA">
                              <w:rPr>
                                <w:color w:val="FF0000"/>
                                <w:sz w:val="16"/>
                              </w:rPr>
                              <w:t xml:space="preserve">Denuncio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left:0;text-align:left;margin-left:370.6pt;margin-top:221.05pt;width:59.65pt;height:25.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" fillcolor="white [3201]" strokeweight=".5pt">
                <v:textbox>
                  <w:txbxContent>
                    <w:p w:rsidR="00D32ABA" w:rsidRPr="00D32ABA" w:rsidRDefault="00D32ABA">
                      <w:pPr>
                        <w:rPr>
                          <w:color w:val="FF0000"/>
                          <w:sz w:val="16"/>
                        </w:rPr>
                      </w:pPr>
                      <w:r w:rsidRPr="00D32ABA">
                        <w:rPr>
                          <w:color w:val="FF0000"/>
                          <w:sz w:val="16"/>
                        </w:rPr>
                        <w:t xml:space="preserve">Ingreso Pre </w:t>
                      </w:r>
                    </w:p>
                    <w:p w:rsidR="00D32ABA" w:rsidRPr="00D32ABA" w:rsidRDefault="00D32ABA">
                      <w:pPr>
                        <w:rPr>
                          <w:color w:val="FF0000"/>
                          <w:sz w:val="16"/>
                        </w:rPr>
                      </w:pPr>
                      <w:r w:rsidRPr="00D32ABA">
                        <w:rPr>
                          <w:color w:val="FF0000"/>
                          <w:sz w:val="16"/>
                        </w:rPr>
                        <w:t xml:space="preserve">Denuncio </w:t>
                      </w:r>
                    </w:p>
                  </w:txbxContent>
                </v:textbox>
              </v:shape>
            </w:pict>
          </mc:Fallback>
        </mc:AlternateContent>
      </w:r>
      <w:r w:rsidR="00FC6D0F">
        <w:rPr>
          <w:noProof/>
          <w:lang w:eastAsia="es-CL"/>
        </w:rPr>
        <mc:AlternateContent>
          <mc:Choice Requires="wps">
            <w:drawing>
              <wp:anchor distT="0" distB="0" distL="114300" distR="114300" simplePos="0" relativeHeight="251682304" behindDoc="0" locked="0" layoutInCell="1" allowOverlap="1">
                <wp:simplePos x="0" y="0"/>
                <wp:positionH relativeFrom="column">
                  <wp:posOffset>1001149</wp:posOffset>
                </wp:positionH>
                <wp:positionV relativeFrom="paragraph">
                  <wp:posOffset>2807231</wp:posOffset>
                </wp:positionV>
                <wp:extent cx="4428698" cy="498143"/>
                <wp:effectExtent l="0" t="0" r="10160" b="16510"/>
                <wp:wrapNone/>
                <wp:docPr id="26" name="26 Rectángulo"/>
                <wp:cNvGraphicFramePr/>
                <a:graphic xmlns:a="http://schemas.openxmlformats.org/drawingml/2006/main">
                  <a:graphicData uri="http://schemas.microsoft.com/office/word/2010/wordprocessingShape">
                    <wps:wsp>
                      <wps:cNvSpPr/>
                      <wps:spPr>
                        <a:xfrm>
                          <a:off x="0" y="0"/>
                          <a:ext cx="4428698" cy="4981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6 Rectángulo" o:spid="_x0000_s1026" style="position:absolute;margin-left:78.85pt;margin-top:221.05pt;width:348.7pt;height:39.2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" filled="f" strokecolor="red" strokeweight="2pt"/>
            </w:pict>
          </mc:Fallback>
        </mc:AlternateContent>
      </w:r>
      <w:r w:rsidR="00D30EC5">
        <w:rPr>
          <w:noProof/>
          <w:lang w:eastAsia="es-CL"/>
        </w:rPr>
        <w:drawing>
          <wp:inline distT="0" distB="0" distL="0" distR="0" wp14:anchorId="1CCCDB0A" wp14:editId="088F2577">
            <wp:extent cx="5656997" cy="3336877"/>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528" t="16297" b="18184"/>
                    <a:stretch/>
                  </pic:blipFill>
                  <pic:spPr bwMode="auto">
                    <a:xfrm>
                      <a:off x="0" y="0"/>
                      <a:ext cx="5660060" cy="3338684"/>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5A0D7C" w:rsidRDefault="00D30EC5" w:rsidP="00E85C17">
      <w:pPr>
        <w:rPr>
          <w:rFonts w:asciiTheme="minorHAnsi" w:hAnsiTheme="minorHAnsi" w:cs="Arial"/>
          <w:szCs w:val="22"/>
        </w:rPr>
      </w:pPr>
      <w:r>
        <w:rPr>
          <w:rFonts w:asciiTheme="minorHAnsi" w:hAnsiTheme="minorHAnsi" w:cs="Arial"/>
          <w:szCs w:val="22"/>
        </w:rPr>
        <w:br w:type="page"/>
      </w:r>
      <w:r w:rsidR="00FE51EA">
        <w:rPr>
          <w:rFonts w:asciiTheme="minorHAnsi" w:hAnsiTheme="minorHAnsi" w:cs="Arial"/>
          <w:szCs w:val="22"/>
        </w:rPr>
        <w:lastRenderedPageBreak/>
        <w:t xml:space="preserve">Esta solicitud deberá ser generada con la tipificación: </w:t>
      </w:r>
    </w:p>
    <w:p w:rsidR="005A0D7C" w:rsidRDefault="00FE51EA" w:rsidP="00E85C17">
      <w:pPr>
        <w:pStyle w:val="Prrafodelista"/>
        <w:numPr>
          <w:ilvl w:val="1"/>
          <w:numId w:val="37"/>
        </w:numPr>
        <w:spacing w:line="360" w:lineRule="auto"/>
        <w:jc w:val="both"/>
        <w:rPr>
          <w:rFonts w:asciiTheme="minorHAnsi" w:hAnsiTheme="minorHAnsi" w:cs="Arial"/>
          <w:szCs w:val="22"/>
        </w:rPr>
      </w:pPr>
      <w:r>
        <w:rPr>
          <w:rFonts w:asciiTheme="minorHAnsi" w:hAnsiTheme="minorHAnsi" w:cs="Arial"/>
          <w:szCs w:val="22"/>
        </w:rPr>
        <w:t xml:space="preserve">Atención </w:t>
      </w:r>
      <w:r w:rsidR="00D30EC5">
        <w:rPr>
          <w:rFonts w:asciiTheme="minorHAnsi" w:hAnsiTheme="minorHAnsi" w:cs="Arial"/>
          <w:szCs w:val="22"/>
        </w:rPr>
        <w:t>Inmediata</w:t>
      </w:r>
    </w:p>
    <w:p w:rsidR="005A0D7C" w:rsidRDefault="005A0D7C" w:rsidP="00E85C17">
      <w:pPr>
        <w:pStyle w:val="Prrafodelista"/>
        <w:numPr>
          <w:ilvl w:val="1"/>
          <w:numId w:val="37"/>
        </w:numPr>
        <w:spacing w:line="360" w:lineRule="auto"/>
        <w:jc w:val="both"/>
        <w:rPr>
          <w:rFonts w:asciiTheme="minorHAnsi" w:hAnsiTheme="minorHAnsi" w:cs="Arial"/>
          <w:szCs w:val="22"/>
        </w:rPr>
      </w:pPr>
      <w:r>
        <w:rPr>
          <w:rFonts w:asciiTheme="minorHAnsi" w:hAnsiTheme="minorHAnsi" w:cs="Arial"/>
          <w:szCs w:val="22"/>
        </w:rPr>
        <w:t>T</w:t>
      </w:r>
      <w:r w:rsidR="00FE51EA">
        <w:rPr>
          <w:rFonts w:asciiTheme="minorHAnsi" w:hAnsiTheme="minorHAnsi" w:cs="Arial"/>
          <w:szCs w:val="22"/>
        </w:rPr>
        <w:t>ema</w:t>
      </w:r>
      <w:r>
        <w:rPr>
          <w:rFonts w:asciiTheme="minorHAnsi" w:hAnsiTheme="minorHAnsi" w:cs="Arial"/>
          <w:szCs w:val="22"/>
        </w:rPr>
        <w:t>:</w:t>
      </w:r>
      <w:r w:rsidR="00FE51EA">
        <w:rPr>
          <w:rFonts w:asciiTheme="minorHAnsi" w:hAnsiTheme="minorHAnsi" w:cs="Arial"/>
          <w:szCs w:val="22"/>
        </w:rPr>
        <w:t xml:space="preserve"> </w:t>
      </w:r>
      <w:r w:rsidR="00D30EC5">
        <w:rPr>
          <w:rFonts w:asciiTheme="minorHAnsi" w:hAnsiTheme="minorHAnsi" w:cs="Arial"/>
          <w:szCs w:val="22"/>
        </w:rPr>
        <w:t>Seguros Colectivos</w:t>
      </w:r>
    </w:p>
    <w:p w:rsidR="005A0D7C" w:rsidRDefault="00FE51EA" w:rsidP="00E85C17">
      <w:pPr>
        <w:pStyle w:val="Prrafodelista"/>
        <w:numPr>
          <w:ilvl w:val="1"/>
          <w:numId w:val="37"/>
        </w:numPr>
        <w:spacing w:line="360" w:lineRule="auto"/>
        <w:jc w:val="both"/>
        <w:rPr>
          <w:rFonts w:asciiTheme="minorHAnsi" w:hAnsiTheme="minorHAnsi" w:cs="Arial"/>
          <w:szCs w:val="22"/>
        </w:rPr>
      </w:pPr>
      <w:r>
        <w:rPr>
          <w:rFonts w:asciiTheme="minorHAnsi" w:hAnsiTheme="minorHAnsi" w:cs="Arial"/>
          <w:szCs w:val="22"/>
        </w:rPr>
        <w:t>Pregunta</w:t>
      </w:r>
      <w:r w:rsidR="005A0D7C">
        <w:rPr>
          <w:rFonts w:asciiTheme="minorHAnsi" w:hAnsiTheme="minorHAnsi" w:cs="Arial"/>
          <w:szCs w:val="22"/>
        </w:rPr>
        <w:t>:</w:t>
      </w:r>
      <w:r>
        <w:rPr>
          <w:rFonts w:asciiTheme="minorHAnsi" w:hAnsiTheme="minorHAnsi" w:cs="Arial"/>
          <w:szCs w:val="22"/>
        </w:rPr>
        <w:t xml:space="preserve"> </w:t>
      </w:r>
      <w:r w:rsidR="00D30EC5">
        <w:rPr>
          <w:rFonts w:asciiTheme="minorHAnsi" w:hAnsiTheme="minorHAnsi" w:cs="Arial"/>
          <w:szCs w:val="22"/>
        </w:rPr>
        <w:t>Siniestros de Seguros Colectivos</w:t>
      </w:r>
    </w:p>
    <w:p w:rsidR="009E6839" w:rsidRPr="00073FBF" w:rsidRDefault="00FE51EA" w:rsidP="009E6839">
      <w:pPr>
        <w:pStyle w:val="Prrafodelista"/>
        <w:numPr>
          <w:ilvl w:val="1"/>
          <w:numId w:val="37"/>
        </w:numPr>
        <w:spacing w:line="276" w:lineRule="auto"/>
        <w:jc w:val="both"/>
        <w:rPr>
          <w:rFonts w:asciiTheme="minorHAnsi" w:hAnsiTheme="minorHAnsi" w:cs="Arial"/>
          <w:szCs w:val="22"/>
        </w:rPr>
      </w:pPr>
      <w:r w:rsidRPr="00073FBF">
        <w:rPr>
          <w:rFonts w:asciiTheme="minorHAnsi" w:hAnsiTheme="minorHAnsi" w:cs="Arial"/>
          <w:szCs w:val="22"/>
        </w:rPr>
        <w:t>Respuesta</w:t>
      </w:r>
      <w:r w:rsidR="005A0D7C" w:rsidRPr="00073FBF">
        <w:rPr>
          <w:rFonts w:asciiTheme="minorHAnsi" w:hAnsiTheme="minorHAnsi" w:cs="Arial"/>
          <w:szCs w:val="22"/>
        </w:rPr>
        <w:t>:</w:t>
      </w:r>
      <w:r w:rsidRPr="00073FBF">
        <w:rPr>
          <w:rFonts w:asciiTheme="minorHAnsi" w:hAnsiTheme="minorHAnsi" w:cs="Arial"/>
          <w:szCs w:val="22"/>
        </w:rPr>
        <w:t xml:space="preserve"> </w:t>
      </w:r>
    </w:p>
    <w:p w:rsidR="00E85C17" w:rsidRPr="00E85C17" w:rsidRDefault="00E85C17" w:rsidP="00E85C17">
      <w:pPr>
        <w:pStyle w:val="Prrafodelista"/>
        <w:numPr>
          <w:ilvl w:val="2"/>
          <w:numId w:val="38"/>
        </w:numPr>
        <w:spacing w:line="276" w:lineRule="auto"/>
        <w:jc w:val="both"/>
        <w:rPr>
          <w:rFonts w:asciiTheme="minorHAnsi" w:hAnsiTheme="minorHAnsi" w:cs="Arial"/>
          <w:sz w:val="22"/>
          <w:szCs w:val="22"/>
        </w:rPr>
      </w:pPr>
      <w:r w:rsidRPr="00E85C17">
        <w:rPr>
          <w:rFonts w:asciiTheme="minorHAnsi" w:hAnsiTheme="minorHAnsi" w:cs="Arial"/>
          <w:sz w:val="22"/>
          <w:szCs w:val="22"/>
        </w:rPr>
        <w:t>Ingreso de Pre Denuncio</w:t>
      </w:r>
    </w:p>
    <w:p w:rsidR="00E85C17" w:rsidRPr="00E85C17" w:rsidRDefault="00E85C17" w:rsidP="00E85C17">
      <w:pPr>
        <w:pStyle w:val="Prrafodelista"/>
        <w:numPr>
          <w:ilvl w:val="2"/>
          <w:numId w:val="38"/>
        </w:numPr>
        <w:spacing w:line="276" w:lineRule="auto"/>
        <w:jc w:val="both"/>
        <w:rPr>
          <w:rFonts w:asciiTheme="minorHAnsi" w:hAnsiTheme="minorHAnsi" w:cs="Arial"/>
          <w:sz w:val="22"/>
          <w:szCs w:val="22"/>
        </w:rPr>
      </w:pPr>
      <w:r w:rsidRPr="00E85C17">
        <w:rPr>
          <w:rFonts w:asciiTheme="minorHAnsi" w:hAnsiTheme="minorHAnsi" w:cs="Arial"/>
          <w:sz w:val="22"/>
          <w:szCs w:val="22"/>
        </w:rPr>
        <w:t>Recepción de Pre Denuncio</w:t>
      </w:r>
    </w:p>
    <w:p w:rsidR="00E85C17" w:rsidRPr="00E85C17" w:rsidRDefault="00E85C17" w:rsidP="00E85C17">
      <w:pPr>
        <w:pStyle w:val="Prrafodelista"/>
        <w:numPr>
          <w:ilvl w:val="2"/>
          <w:numId w:val="38"/>
        </w:numPr>
        <w:spacing w:line="276" w:lineRule="auto"/>
        <w:jc w:val="both"/>
        <w:rPr>
          <w:rFonts w:asciiTheme="minorHAnsi" w:hAnsiTheme="minorHAnsi" w:cs="Arial"/>
          <w:sz w:val="22"/>
          <w:szCs w:val="22"/>
        </w:rPr>
      </w:pPr>
      <w:r w:rsidRPr="00E85C17">
        <w:rPr>
          <w:rFonts w:asciiTheme="minorHAnsi" w:hAnsiTheme="minorHAnsi" w:cs="Arial"/>
          <w:sz w:val="22"/>
          <w:szCs w:val="22"/>
        </w:rPr>
        <w:t>Bitácora de Envío Pre Denuncio</w:t>
      </w:r>
    </w:p>
    <w:p w:rsidR="00E85C17" w:rsidRPr="00E85C17" w:rsidRDefault="00E85C17" w:rsidP="00E85C17">
      <w:pPr>
        <w:pStyle w:val="Prrafodelista"/>
        <w:numPr>
          <w:ilvl w:val="2"/>
          <w:numId w:val="38"/>
        </w:numPr>
        <w:spacing w:line="276" w:lineRule="auto"/>
        <w:jc w:val="both"/>
        <w:rPr>
          <w:rFonts w:asciiTheme="minorHAnsi" w:hAnsiTheme="minorHAnsi" w:cs="Arial"/>
          <w:sz w:val="22"/>
          <w:szCs w:val="22"/>
        </w:rPr>
      </w:pPr>
      <w:r w:rsidRPr="00E85C17">
        <w:rPr>
          <w:rFonts w:asciiTheme="minorHAnsi" w:hAnsiTheme="minorHAnsi" w:cs="Arial"/>
          <w:sz w:val="22"/>
          <w:szCs w:val="22"/>
        </w:rPr>
        <w:t>Despacho de Pre Denuncio</w:t>
      </w:r>
    </w:p>
    <w:p w:rsidR="00FE51EA" w:rsidRDefault="00FE51EA" w:rsidP="00FE51EA">
      <w:pPr>
        <w:spacing w:line="276" w:lineRule="auto"/>
        <w:jc w:val="both"/>
        <w:rPr>
          <w:rFonts w:asciiTheme="minorHAnsi" w:hAnsiTheme="minorHAnsi" w:cs="Arial"/>
          <w:szCs w:val="22"/>
        </w:rPr>
      </w:pPr>
    </w:p>
    <w:p w:rsidR="00E85C17" w:rsidRDefault="00E85C17" w:rsidP="00FE51EA">
      <w:pPr>
        <w:spacing w:line="276" w:lineRule="auto"/>
        <w:jc w:val="both"/>
        <w:rPr>
          <w:rFonts w:asciiTheme="minorHAnsi" w:hAnsiTheme="minorHAnsi" w:cs="Arial"/>
          <w:szCs w:val="22"/>
        </w:rPr>
      </w:pPr>
      <w:r>
        <w:rPr>
          <w:noProof/>
          <w:lang w:eastAsia="es-CL"/>
        </w:rPr>
        <mc:AlternateContent>
          <mc:Choice Requires="wps">
            <w:drawing>
              <wp:anchor distT="0" distB="0" distL="114300" distR="114300" simplePos="0" relativeHeight="251679232" behindDoc="0" locked="0" layoutInCell="1" allowOverlap="1">
                <wp:simplePos x="0" y="0"/>
                <wp:positionH relativeFrom="column">
                  <wp:posOffset>1103507</wp:posOffset>
                </wp:positionH>
                <wp:positionV relativeFrom="paragraph">
                  <wp:posOffset>1849395</wp:posOffset>
                </wp:positionV>
                <wp:extent cx="1514901" cy="702262"/>
                <wp:effectExtent l="0" t="0" r="28575" b="22225"/>
                <wp:wrapNone/>
                <wp:docPr id="8" name="8 Rectángulo"/>
                <wp:cNvGraphicFramePr/>
                <a:graphic xmlns:a="http://schemas.openxmlformats.org/drawingml/2006/main">
                  <a:graphicData uri="http://schemas.microsoft.com/office/word/2010/wordprocessingShape">
                    <wps:wsp>
                      <wps:cNvSpPr/>
                      <wps:spPr>
                        <a:xfrm>
                          <a:off x="0" y="0"/>
                          <a:ext cx="1514901" cy="7022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 Rectángulo" o:spid="_x0000_s1026" style="position:absolute;margin-left:86.9pt;margin-top:145.6pt;width:119.3pt;height:55.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" filled="f" strokecolor="red" strokeweight="2pt"/>
            </w:pict>
          </mc:Fallback>
        </mc:AlternateContent>
      </w:r>
      <w:r w:rsidRPr="00E85C17">
        <w:rPr>
          <w:rFonts w:asciiTheme="minorHAnsi" w:hAnsiTheme="minorHAnsi" w:cs="Arial"/>
          <w:noProof/>
          <w:szCs w:val="22"/>
          <w:lang w:eastAsia="es-CL"/>
        </w:rPr>
        <w:drawing>
          <wp:inline distT="0" distB="0" distL="0" distR="0" wp14:anchorId="2835976A" wp14:editId="2AFE9254">
            <wp:extent cx="5616054" cy="2892975"/>
            <wp:effectExtent l="0" t="0" r="3810" b="3175"/>
            <wp:docPr id="717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1" name="Picture 2"/>
                    <pic:cNvPicPr>
                      <a:picLocks noGrp="1" noChangeAspect="1" noChangeArrowheads="1"/>
                    </pic:cNvPicPr>
                  </pic:nvPicPr>
                  <pic:blipFill rotWithShape="1">
                    <a:blip r:embed="rId14">
                      <a:extLst>
                        <a:ext uri="{28A0092B-C50C-407E-A947-70E740481C1C}">
                          <a14:useLocalDpi xmlns:a14="http://schemas.microsoft.com/office/drawing/2010/main" val="0"/>
                        </a:ext>
                      </a:extLst>
                    </a:blip>
                    <a:srcRect t="16373"/>
                    <a:stretch/>
                  </pic:blipFill>
                  <pic:spPr bwMode="auto">
                    <a:xfrm>
                      <a:off x="0" y="0"/>
                      <a:ext cx="5612130" cy="2890954"/>
                    </a:xfrm>
                    <a:prstGeom prst="rect">
                      <a:avLst/>
                    </a:prstGeom>
                    <a:noFill/>
                    <a:ln>
                      <a:noFill/>
                    </a:ln>
                    <a:extLst>
                      <a:ext uri="{53640926-AAD7-44D8-BBD7-CCE9431645EC}">
                        <a14:shadowObscured xmlns:a14="http://schemas.microsoft.com/office/drawing/2010/main"/>
                      </a:ext>
                    </a:extLst>
                  </pic:spPr>
                </pic:pic>
              </a:graphicData>
            </a:graphic>
          </wp:inline>
        </w:drawing>
      </w:r>
    </w:p>
    <w:p w:rsidR="00E244EE" w:rsidRPr="00FE51EA" w:rsidRDefault="00E244EE" w:rsidP="00FE51EA">
      <w:pPr>
        <w:spacing w:line="276" w:lineRule="auto"/>
        <w:jc w:val="both"/>
        <w:rPr>
          <w:rFonts w:asciiTheme="minorHAnsi" w:hAnsiTheme="minorHAnsi" w:cs="Arial"/>
          <w:szCs w:val="22"/>
        </w:rPr>
      </w:pPr>
    </w:p>
    <w:p w:rsidR="00E244EE" w:rsidRDefault="00E244EE" w:rsidP="00AA744E">
      <w:pPr>
        <w:spacing w:line="276" w:lineRule="auto"/>
        <w:jc w:val="both"/>
        <w:rPr>
          <w:rFonts w:asciiTheme="minorHAnsi" w:hAnsiTheme="minorHAnsi" w:cs="Arial"/>
          <w:szCs w:val="22"/>
        </w:rPr>
      </w:pPr>
    </w:p>
    <w:p w:rsidR="00F07D36" w:rsidRDefault="00E85C17" w:rsidP="00B60414">
      <w:pPr>
        <w:spacing w:line="360" w:lineRule="auto"/>
        <w:jc w:val="both"/>
        <w:rPr>
          <w:rFonts w:asciiTheme="minorHAnsi" w:hAnsiTheme="minorHAnsi" w:cs="Arial"/>
          <w:szCs w:val="22"/>
        </w:rPr>
      </w:pPr>
      <w:r>
        <w:rPr>
          <w:rFonts w:asciiTheme="minorHAnsi" w:hAnsiTheme="minorHAnsi" w:cs="Arial"/>
          <w:szCs w:val="22"/>
        </w:rPr>
        <w:t>Por lo que se puede acceder a través de una sola herramienta a toda la información correspondiente a Seguros Colectivos y además se dichas consultas quedan registradas en CRM mostrando así el flujo real de cada ejecutiva y sucursal.</w:t>
      </w:r>
    </w:p>
    <w:p w:rsidR="00E85C17" w:rsidRDefault="00E85C17" w:rsidP="00B60414">
      <w:pPr>
        <w:spacing w:line="360" w:lineRule="auto"/>
        <w:jc w:val="both"/>
        <w:rPr>
          <w:rFonts w:asciiTheme="minorHAnsi" w:hAnsiTheme="minorHAnsi" w:cs="Arial"/>
          <w:szCs w:val="22"/>
        </w:rPr>
      </w:pPr>
    </w:p>
    <w:p w:rsidR="00E85C17" w:rsidRDefault="00E85C17" w:rsidP="00B60414">
      <w:pPr>
        <w:spacing w:line="360" w:lineRule="auto"/>
        <w:jc w:val="both"/>
        <w:rPr>
          <w:rFonts w:asciiTheme="minorHAnsi" w:hAnsiTheme="minorHAnsi" w:cs="Arial"/>
          <w:szCs w:val="22"/>
        </w:rPr>
      </w:pPr>
      <w:r>
        <w:rPr>
          <w:rFonts w:asciiTheme="minorHAnsi" w:hAnsiTheme="minorHAnsi" w:cs="Arial"/>
          <w:szCs w:val="22"/>
        </w:rPr>
        <w:t>FUNCIONALIDADES A LAS QUE SE ACCEDE</w:t>
      </w:r>
    </w:p>
    <w:p w:rsidR="00073FBF" w:rsidRDefault="00073FBF" w:rsidP="00B60414">
      <w:pPr>
        <w:spacing w:line="360" w:lineRule="auto"/>
        <w:jc w:val="both"/>
        <w:rPr>
          <w:rFonts w:asciiTheme="minorHAnsi" w:hAnsiTheme="minorHAnsi" w:cs="Arial"/>
          <w:szCs w:val="22"/>
        </w:rPr>
      </w:pPr>
    </w:p>
    <w:p w:rsidR="00D83C5E" w:rsidRDefault="00D83C5E" w:rsidP="00AF5875">
      <w:pPr>
        <w:pStyle w:val="Prrafodelista"/>
        <w:numPr>
          <w:ilvl w:val="0"/>
          <w:numId w:val="40"/>
        </w:numPr>
        <w:spacing w:line="360" w:lineRule="auto"/>
        <w:jc w:val="both"/>
        <w:rPr>
          <w:rFonts w:asciiTheme="minorHAnsi" w:hAnsiTheme="minorHAnsi" w:cs="Arial"/>
          <w:szCs w:val="22"/>
        </w:rPr>
      </w:pPr>
      <w:r>
        <w:rPr>
          <w:rFonts w:asciiTheme="minorHAnsi" w:hAnsiTheme="minorHAnsi" w:cs="Arial"/>
          <w:b/>
          <w:szCs w:val="22"/>
        </w:rPr>
        <w:t xml:space="preserve">Ingreso de Pre Denuncio </w:t>
      </w:r>
      <w:r w:rsidR="00E85C17" w:rsidRPr="00BB001F">
        <w:rPr>
          <w:rFonts w:asciiTheme="minorHAnsi" w:hAnsiTheme="minorHAnsi" w:cs="Arial"/>
          <w:b/>
          <w:szCs w:val="22"/>
        </w:rPr>
        <w:t>:</w:t>
      </w:r>
      <w:r w:rsidR="00FC6D0F">
        <w:rPr>
          <w:rFonts w:asciiTheme="minorHAnsi" w:hAnsiTheme="minorHAnsi" w:cs="Arial"/>
          <w:b/>
          <w:szCs w:val="22"/>
        </w:rPr>
        <w:t xml:space="preserve"> </w:t>
      </w:r>
      <w:r w:rsidR="00E85C17">
        <w:rPr>
          <w:rFonts w:asciiTheme="minorHAnsi" w:hAnsiTheme="minorHAnsi" w:cs="Arial"/>
          <w:szCs w:val="22"/>
        </w:rPr>
        <w:t xml:space="preserve">Se accede a </w:t>
      </w:r>
      <w:r>
        <w:rPr>
          <w:rFonts w:asciiTheme="minorHAnsi" w:hAnsiTheme="minorHAnsi" w:cs="Arial"/>
          <w:szCs w:val="22"/>
        </w:rPr>
        <w:t xml:space="preserve">una aplicación que permite realizar los denuncios de gastos médicos y que luego quedarán asociados al cliente en CRM como una actividad finalizada, lo que permitirá a la ejecutiva de servicio brindar mayor </w:t>
      </w:r>
      <w:r>
        <w:rPr>
          <w:rFonts w:asciiTheme="minorHAnsi" w:hAnsiTheme="minorHAnsi" w:cs="Arial"/>
          <w:szCs w:val="22"/>
        </w:rPr>
        <w:lastRenderedPageBreak/>
        <w:t>información a los clientes cuando éstos la soliciten, dado que permite informar:  si la liquidación fue recibida, si está en proceso, si está siendo liquidada o si ya se e</w:t>
      </w:r>
      <w:r w:rsidR="000F41C3">
        <w:rPr>
          <w:rFonts w:asciiTheme="minorHAnsi" w:hAnsiTheme="minorHAnsi" w:cs="Arial"/>
          <w:szCs w:val="22"/>
        </w:rPr>
        <w:t>mitió la liquidación respectiva</w:t>
      </w:r>
      <w:r w:rsidR="000F41C3" w:rsidRPr="001B623A">
        <w:rPr>
          <w:rFonts w:asciiTheme="minorHAnsi" w:hAnsiTheme="minorHAnsi" w:cs="Arial"/>
          <w:szCs w:val="22"/>
        </w:rPr>
        <w:t>, disponible para retiro</w:t>
      </w:r>
      <w:r w:rsidR="001B623A">
        <w:rPr>
          <w:rFonts w:asciiTheme="minorHAnsi" w:hAnsiTheme="minorHAnsi" w:cs="Arial"/>
          <w:szCs w:val="22"/>
        </w:rPr>
        <w:t xml:space="preserve"> e información de </w:t>
      </w:r>
      <w:r w:rsidR="000F41C3" w:rsidRPr="001B623A">
        <w:rPr>
          <w:rFonts w:asciiTheme="minorHAnsi" w:hAnsiTheme="minorHAnsi" w:cs="Arial"/>
          <w:szCs w:val="22"/>
        </w:rPr>
        <w:t>quien retir</w:t>
      </w:r>
      <w:r w:rsidR="001B623A">
        <w:rPr>
          <w:rFonts w:asciiTheme="minorHAnsi" w:hAnsiTheme="minorHAnsi" w:cs="Arial"/>
          <w:szCs w:val="22"/>
        </w:rPr>
        <w:t>ó</w:t>
      </w:r>
      <w:r w:rsidR="000F41C3" w:rsidRPr="001B623A">
        <w:rPr>
          <w:rFonts w:asciiTheme="minorHAnsi" w:hAnsiTheme="minorHAnsi" w:cs="Arial"/>
          <w:szCs w:val="22"/>
        </w:rPr>
        <w:t>.</w:t>
      </w:r>
    </w:p>
    <w:p w:rsidR="00E85C17" w:rsidRPr="00E85C17" w:rsidRDefault="00D83C5E" w:rsidP="00E85C17">
      <w:pPr>
        <w:spacing w:line="360" w:lineRule="auto"/>
        <w:jc w:val="both"/>
        <w:rPr>
          <w:rFonts w:asciiTheme="minorHAnsi" w:hAnsiTheme="minorHAnsi" w:cs="Arial"/>
          <w:szCs w:val="22"/>
        </w:rPr>
      </w:pPr>
      <w:r>
        <w:rPr>
          <w:noProof/>
          <w:lang w:eastAsia="es-CL"/>
        </w:rPr>
        <w:drawing>
          <wp:inline distT="0" distB="0" distL="0" distR="0" wp14:anchorId="4469AE4F" wp14:editId="3908A0F5">
            <wp:extent cx="5540991" cy="1965278"/>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232" t="17405" r="5734" b="37026"/>
                    <a:stretch/>
                  </pic:blipFill>
                  <pic:spPr bwMode="auto">
                    <a:xfrm>
                      <a:off x="0" y="0"/>
                      <a:ext cx="5542915" cy="1965960"/>
                    </a:xfrm>
                    <a:prstGeom prst="rect">
                      <a:avLst/>
                    </a:prstGeom>
                    <a:ln>
                      <a:noFill/>
                    </a:ln>
                    <a:extLst>
                      <a:ext uri="{53640926-AAD7-44D8-BBD7-CCE9431645EC}">
                        <a14:shadowObscured xmlns:a14="http://schemas.microsoft.com/office/drawing/2010/main"/>
                      </a:ext>
                    </a:extLst>
                  </pic:spPr>
                </pic:pic>
              </a:graphicData>
            </a:graphic>
          </wp:inline>
        </w:drawing>
      </w:r>
    </w:p>
    <w:p w:rsidR="00E85C17" w:rsidRDefault="00E85C17" w:rsidP="00B60414">
      <w:pPr>
        <w:spacing w:line="360" w:lineRule="auto"/>
        <w:jc w:val="both"/>
        <w:rPr>
          <w:noProof/>
          <w:lang w:eastAsia="es-CL"/>
        </w:rPr>
      </w:pPr>
    </w:p>
    <w:p w:rsidR="00440C1E" w:rsidRDefault="000F41C3" w:rsidP="00B60414">
      <w:pPr>
        <w:spacing w:line="360" w:lineRule="auto"/>
        <w:jc w:val="both"/>
        <w:rPr>
          <w:rFonts w:asciiTheme="minorHAnsi" w:hAnsiTheme="minorHAnsi" w:cs="Arial"/>
          <w:szCs w:val="22"/>
        </w:rPr>
      </w:pPr>
      <w:r w:rsidRPr="00825123">
        <w:rPr>
          <w:rFonts w:asciiTheme="minorHAnsi" w:hAnsiTheme="minorHAnsi" w:cs="Arial"/>
          <w:szCs w:val="22"/>
        </w:rPr>
        <w:t>El ingreso</w:t>
      </w:r>
      <w:r w:rsidR="00440C1E" w:rsidRPr="00440C1E">
        <w:rPr>
          <w:rFonts w:asciiTheme="minorHAnsi" w:hAnsiTheme="minorHAnsi" w:cs="Arial"/>
          <w:szCs w:val="22"/>
        </w:rPr>
        <w:t xml:space="preserve"> más </w:t>
      </w:r>
      <w:r w:rsidR="00825123" w:rsidRPr="00440C1E">
        <w:rPr>
          <w:rFonts w:asciiTheme="minorHAnsi" w:hAnsiTheme="minorHAnsi" w:cs="Arial"/>
          <w:szCs w:val="22"/>
        </w:rPr>
        <w:t>óptimo</w:t>
      </w:r>
      <w:r w:rsidR="00440C1E" w:rsidRPr="00440C1E">
        <w:rPr>
          <w:rFonts w:asciiTheme="minorHAnsi" w:hAnsiTheme="minorHAnsi" w:cs="Arial"/>
          <w:szCs w:val="22"/>
        </w:rPr>
        <w:t xml:space="preserve"> es </w:t>
      </w:r>
      <w:r w:rsidRPr="00825123">
        <w:rPr>
          <w:rFonts w:asciiTheme="minorHAnsi" w:hAnsiTheme="minorHAnsi" w:cs="Arial"/>
          <w:szCs w:val="22"/>
        </w:rPr>
        <w:t>buscar</w:t>
      </w:r>
      <w:r>
        <w:rPr>
          <w:rFonts w:asciiTheme="minorHAnsi" w:hAnsiTheme="minorHAnsi" w:cs="Arial"/>
          <w:szCs w:val="22"/>
        </w:rPr>
        <w:t xml:space="preserve"> </w:t>
      </w:r>
      <w:r w:rsidR="00440C1E" w:rsidRPr="00440C1E">
        <w:rPr>
          <w:rFonts w:asciiTheme="minorHAnsi" w:hAnsiTheme="minorHAnsi" w:cs="Arial"/>
          <w:szCs w:val="22"/>
        </w:rPr>
        <w:t>por número de póliza.</w:t>
      </w:r>
    </w:p>
    <w:p w:rsidR="0087740F" w:rsidRDefault="0087740F" w:rsidP="00B60414">
      <w:pPr>
        <w:spacing w:line="360" w:lineRule="auto"/>
        <w:jc w:val="both"/>
        <w:rPr>
          <w:rFonts w:asciiTheme="minorHAnsi" w:hAnsiTheme="minorHAnsi" w:cs="Arial"/>
          <w:szCs w:val="22"/>
        </w:rPr>
      </w:pPr>
      <w:r>
        <w:rPr>
          <w:noProof/>
          <w:lang w:eastAsia="es-CL"/>
        </w:rPr>
        <mc:AlternateContent>
          <mc:Choice Requires="wps">
            <w:drawing>
              <wp:anchor distT="0" distB="0" distL="114300" distR="114300" simplePos="0" relativeHeight="251683328" behindDoc="0" locked="0" layoutInCell="1" allowOverlap="1">
                <wp:simplePos x="0" y="0"/>
                <wp:positionH relativeFrom="column">
                  <wp:posOffset>3409977</wp:posOffset>
                </wp:positionH>
                <wp:positionV relativeFrom="paragraph">
                  <wp:posOffset>501716</wp:posOffset>
                </wp:positionV>
                <wp:extent cx="1555371" cy="313898"/>
                <wp:effectExtent l="0" t="0" r="26035" b="10160"/>
                <wp:wrapNone/>
                <wp:docPr id="28" name="28 Rectángulo"/>
                <wp:cNvGraphicFramePr/>
                <a:graphic xmlns:a="http://schemas.openxmlformats.org/drawingml/2006/main">
                  <a:graphicData uri="http://schemas.microsoft.com/office/word/2010/wordprocessingShape">
                    <wps:wsp>
                      <wps:cNvSpPr/>
                      <wps:spPr>
                        <a:xfrm>
                          <a:off x="0" y="0"/>
                          <a:ext cx="1555371" cy="3138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8 Rectángulo" o:spid="_x0000_s1026" style="position:absolute;margin-left:268.5pt;margin-top:39.5pt;width:122.45pt;height:24.7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" filled="f" strokecolor="red" strokeweight="2pt"/>
            </w:pict>
          </mc:Fallback>
        </mc:AlternateContent>
      </w:r>
      <w:r>
        <w:rPr>
          <w:noProof/>
          <w:lang w:eastAsia="es-CL"/>
        </w:rPr>
        <w:drawing>
          <wp:inline distT="0" distB="0" distL="0" distR="0" wp14:anchorId="6B5763B0" wp14:editId="39D45E20">
            <wp:extent cx="5616054" cy="2736376"/>
            <wp:effectExtent l="0" t="0" r="381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231" t="17247" r="18262" b="36867"/>
                    <a:stretch/>
                  </pic:blipFill>
                  <pic:spPr bwMode="auto">
                    <a:xfrm>
                      <a:off x="0" y="0"/>
                      <a:ext cx="5622172" cy="2739357"/>
                    </a:xfrm>
                    <a:prstGeom prst="rect">
                      <a:avLst/>
                    </a:prstGeom>
                    <a:ln>
                      <a:noFill/>
                    </a:ln>
                    <a:extLst>
                      <a:ext uri="{53640926-AAD7-44D8-BBD7-CCE9431645EC}">
                        <a14:shadowObscured xmlns:a14="http://schemas.microsoft.com/office/drawing/2010/main"/>
                      </a:ext>
                    </a:extLst>
                  </pic:spPr>
                </pic:pic>
              </a:graphicData>
            </a:graphic>
          </wp:inline>
        </w:drawing>
      </w:r>
    </w:p>
    <w:p w:rsidR="0087740F" w:rsidRDefault="0087740F" w:rsidP="00B60414">
      <w:pPr>
        <w:spacing w:line="360" w:lineRule="auto"/>
        <w:jc w:val="both"/>
        <w:rPr>
          <w:rFonts w:asciiTheme="minorHAnsi" w:hAnsiTheme="minorHAnsi" w:cs="Arial"/>
          <w:szCs w:val="22"/>
        </w:rPr>
      </w:pPr>
      <w:r>
        <w:rPr>
          <w:rFonts w:asciiTheme="minorHAnsi" w:hAnsiTheme="minorHAnsi" w:cs="Arial"/>
          <w:szCs w:val="22"/>
        </w:rPr>
        <w:t xml:space="preserve">La fecha de recepción </w:t>
      </w:r>
      <w:r w:rsidR="000F41C3" w:rsidRPr="00825123">
        <w:rPr>
          <w:rFonts w:asciiTheme="minorHAnsi" w:hAnsiTheme="minorHAnsi" w:cs="Arial"/>
          <w:szCs w:val="22"/>
        </w:rPr>
        <w:t xml:space="preserve">de los gastos médicos </w:t>
      </w:r>
      <w:r>
        <w:rPr>
          <w:rFonts w:asciiTheme="minorHAnsi" w:hAnsiTheme="minorHAnsi" w:cs="Arial"/>
          <w:szCs w:val="22"/>
        </w:rPr>
        <w:t xml:space="preserve">se considera como la fecha en que BiceVida recibió el documento, independiente de que se pueda digitar en una fecha </w:t>
      </w:r>
      <w:r w:rsidR="000F41C3" w:rsidRPr="00825123">
        <w:rPr>
          <w:rFonts w:asciiTheme="minorHAnsi" w:hAnsiTheme="minorHAnsi" w:cs="Arial"/>
          <w:szCs w:val="22"/>
        </w:rPr>
        <w:t>anterior</w:t>
      </w:r>
      <w:r>
        <w:rPr>
          <w:rFonts w:asciiTheme="minorHAnsi" w:hAnsiTheme="minorHAnsi" w:cs="Arial"/>
          <w:szCs w:val="22"/>
        </w:rPr>
        <w:t>, por lo que el sistema por defecto arroja la fecha actual, sin embargo, debe ser actualizado a la fecha de recepción real de los documentos.</w:t>
      </w:r>
    </w:p>
    <w:p w:rsidR="0087740F" w:rsidRDefault="00073FBF" w:rsidP="00B60414">
      <w:pPr>
        <w:spacing w:line="360" w:lineRule="auto"/>
        <w:jc w:val="both"/>
        <w:rPr>
          <w:rFonts w:asciiTheme="minorHAnsi" w:hAnsiTheme="minorHAnsi" w:cs="Arial"/>
          <w:szCs w:val="22"/>
        </w:rPr>
      </w:pPr>
      <w:r>
        <w:rPr>
          <w:rFonts w:asciiTheme="minorHAnsi" w:hAnsiTheme="minorHAnsi" w:cs="Arial"/>
          <w:szCs w:val="22"/>
        </w:rPr>
        <w:t xml:space="preserve">En Ingreso de Denuncios se ingresa la cantidad de </w:t>
      </w:r>
      <w:r w:rsidR="000F41C3" w:rsidRPr="00825123">
        <w:rPr>
          <w:rFonts w:asciiTheme="minorHAnsi" w:hAnsiTheme="minorHAnsi" w:cs="Arial"/>
          <w:szCs w:val="22"/>
        </w:rPr>
        <w:t xml:space="preserve">gastos (solicitud de </w:t>
      </w:r>
      <w:proofErr w:type="spellStart"/>
      <w:r w:rsidR="000F41C3" w:rsidRPr="00825123">
        <w:rPr>
          <w:rFonts w:asciiTheme="minorHAnsi" w:hAnsiTheme="minorHAnsi" w:cs="Arial"/>
          <w:szCs w:val="22"/>
        </w:rPr>
        <w:t>reembolso</w:t>
      </w:r>
      <w:proofErr w:type="spellEnd"/>
      <w:r w:rsidR="000F41C3" w:rsidRPr="00825123">
        <w:rPr>
          <w:rFonts w:asciiTheme="minorHAnsi" w:hAnsiTheme="minorHAnsi" w:cs="Arial"/>
          <w:szCs w:val="22"/>
        </w:rPr>
        <w:t>)</w:t>
      </w:r>
      <w:r>
        <w:rPr>
          <w:rFonts w:asciiTheme="minorHAnsi" w:hAnsiTheme="minorHAnsi" w:cs="Arial"/>
          <w:szCs w:val="22"/>
        </w:rPr>
        <w:t xml:space="preserve"> que serán enviados en la n</w:t>
      </w:r>
      <w:r w:rsidR="006C37BD">
        <w:rPr>
          <w:rFonts w:asciiTheme="minorHAnsi" w:hAnsiTheme="minorHAnsi" w:cs="Arial"/>
          <w:szCs w:val="22"/>
        </w:rPr>
        <w:t>ómina y se presiona el botón Nuevos</w:t>
      </w:r>
    </w:p>
    <w:p w:rsidR="006C37BD" w:rsidRDefault="006C37BD" w:rsidP="00B60414">
      <w:pPr>
        <w:spacing w:line="360" w:lineRule="auto"/>
        <w:jc w:val="both"/>
        <w:rPr>
          <w:rFonts w:asciiTheme="minorHAnsi" w:hAnsiTheme="minorHAnsi" w:cs="Arial"/>
          <w:szCs w:val="22"/>
        </w:rPr>
      </w:pPr>
    </w:p>
    <w:p w:rsidR="006C37BD" w:rsidRDefault="006C37BD" w:rsidP="00B60414">
      <w:pPr>
        <w:spacing w:line="360" w:lineRule="auto"/>
        <w:jc w:val="both"/>
        <w:rPr>
          <w:rFonts w:asciiTheme="minorHAnsi" w:hAnsiTheme="minorHAnsi" w:cs="Arial"/>
          <w:szCs w:val="22"/>
        </w:rPr>
      </w:pPr>
      <w:r>
        <w:rPr>
          <w:noProof/>
          <w:lang w:eastAsia="es-CL"/>
        </w:rPr>
        <w:lastRenderedPageBreak/>
        <mc:AlternateContent>
          <mc:Choice Requires="wps">
            <w:drawing>
              <wp:anchor distT="0" distB="0" distL="114300" distR="114300" simplePos="0" relativeHeight="251684352" behindDoc="0" locked="0" layoutInCell="1" allowOverlap="1">
                <wp:simplePos x="0" y="0"/>
                <wp:positionH relativeFrom="column">
                  <wp:posOffset>407471</wp:posOffset>
                </wp:positionH>
                <wp:positionV relativeFrom="paragraph">
                  <wp:posOffset>-169640</wp:posOffset>
                </wp:positionV>
                <wp:extent cx="388961" cy="661917"/>
                <wp:effectExtent l="0" t="0" r="30480" b="119380"/>
                <wp:wrapNone/>
                <wp:docPr id="30" name="30 Conector angular"/>
                <wp:cNvGraphicFramePr/>
                <a:graphic xmlns:a="http://schemas.openxmlformats.org/drawingml/2006/main">
                  <a:graphicData uri="http://schemas.microsoft.com/office/word/2010/wordprocessingShape">
                    <wps:wsp>
                      <wps:cNvCnPr/>
                      <wps:spPr>
                        <a:xfrm>
                          <a:off x="0" y="0"/>
                          <a:ext cx="388961" cy="661917"/>
                        </a:xfrm>
                        <a:prstGeom prst="bentConnector3">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30 Conector angular" o:spid="_x0000_s1026" type="#_x0000_t34" style="position:absolute;margin-left:32.1pt;margin-top:-13.35pt;width:30.65pt;height:52.1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" strokecolor="red" strokeweight="1.5pt">
                <v:stroke endarrow="open"/>
              </v:shape>
            </w:pict>
          </mc:Fallback>
        </mc:AlternateContent>
      </w:r>
      <w:r>
        <w:rPr>
          <w:noProof/>
          <w:lang w:eastAsia="es-CL"/>
        </w:rPr>
        <w:drawing>
          <wp:inline distT="0" distB="0" distL="0" distR="0" wp14:anchorId="041ED687" wp14:editId="5D4F1AFE">
            <wp:extent cx="5561463" cy="1255594"/>
            <wp:effectExtent l="0" t="0" r="127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231" t="32120" r="5596" b="46832"/>
                    <a:stretch/>
                  </pic:blipFill>
                  <pic:spPr bwMode="auto">
                    <a:xfrm>
                      <a:off x="0" y="0"/>
                      <a:ext cx="5564497" cy="1256279"/>
                    </a:xfrm>
                    <a:prstGeom prst="rect">
                      <a:avLst/>
                    </a:prstGeom>
                    <a:ln>
                      <a:noFill/>
                    </a:ln>
                    <a:extLst>
                      <a:ext uri="{53640926-AAD7-44D8-BBD7-CCE9431645EC}">
                        <a14:shadowObscured xmlns:a14="http://schemas.microsoft.com/office/drawing/2010/main"/>
                      </a:ext>
                    </a:extLst>
                  </pic:spPr>
                </pic:pic>
              </a:graphicData>
            </a:graphic>
          </wp:inline>
        </w:drawing>
      </w:r>
    </w:p>
    <w:p w:rsidR="006C37BD" w:rsidRDefault="006C37BD" w:rsidP="00B60414">
      <w:pPr>
        <w:spacing w:line="360" w:lineRule="auto"/>
        <w:jc w:val="both"/>
        <w:rPr>
          <w:rFonts w:asciiTheme="minorHAnsi" w:hAnsiTheme="minorHAnsi" w:cs="Arial"/>
          <w:szCs w:val="22"/>
        </w:rPr>
      </w:pPr>
    </w:p>
    <w:p w:rsidR="006C37BD" w:rsidRDefault="006C37BD" w:rsidP="00B60414">
      <w:pPr>
        <w:spacing w:line="360" w:lineRule="auto"/>
        <w:jc w:val="both"/>
        <w:rPr>
          <w:rFonts w:asciiTheme="minorHAnsi" w:hAnsiTheme="minorHAnsi" w:cs="Arial"/>
          <w:szCs w:val="22"/>
        </w:rPr>
      </w:pPr>
      <w:r>
        <w:rPr>
          <w:rFonts w:asciiTheme="minorHAnsi" w:hAnsiTheme="minorHAnsi" w:cs="Arial"/>
          <w:szCs w:val="22"/>
        </w:rPr>
        <w:t>Inmediatamente se abrirá la cantidad de denuncios que se hay ingresado, en este caso para ejemplo 4:</w:t>
      </w:r>
    </w:p>
    <w:p w:rsidR="006C37BD" w:rsidRPr="00825123" w:rsidRDefault="0007724A" w:rsidP="00B60414">
      <w:pPr>
        <w:spacing w:line="360" w:lineRule="auto"/>
        <w:jc w:val="both"/>
        <w:rPr>
          <w:rFonts w:asciiTheme="minorHAnsi" w:hAnsiTheme="minorHAnsi" w:cs="Arial"/>
          <w:szCs w:val="22"/>
        </w:rPr>
      </w:pPr>
      <w:r w:rsidRPr="00825123">
        <w:rPr>
          <w:rFonts w:asciiTheme="minorHAnsi" w:hAnsiTheme="minorHAnsi" w:cs="Arial"/>
          <w:szCs w:val="22"/>
        </w:rPr>
        <w:t>(</w:t>
      </w:r>
      <w:proofErr w:type="gramStart"/>
      <w:r w:rsidRPr="00825123">
        <w:rPr>
          <w:rFonts w:asciiTheme="minorHAnsi" w:hAnsiTheme="minorHAnsi" w:cs="Arial"/>
          <w:szCs w:val="22"/>
        </w:rPr>
        <w:t>se</w:t>
      </w:r>
      <w:proofErr w:type="gramEnd"/>
      <w:r w:rsidRPr="00825123">
        <w:rPr>
          <w:rFonts w:asciiTheme="minorHAnsi" w:hAnsiTheme="minorHAnsi" w:cs="Arial"/>
          <w:szCs w:val="22"/>
        </w:rPr>
        <w:t xml:space="preserve"> pueden sumar y restar campos)</w:t>
      </w:r>
    </w:p>
    <w:p w:rsidR="006C37BD" w:rsidRDefault="006C37BD" w:rsidP="00B60414">
      <w:pPr>
        <w:spacing w:line="360" w:lineRule="auto"/>
        <w:jc w:val="both"/>
        <w:rPr>
          <w:rFonts w:asciiTheme="minorHAnsi" w:hAnsiTheme="minorHAnsi" w:cs="Arial"/>
          <w:szCs w:val="22"/>
        </w:rPr>
      </w:pPr>
      <w:r>
        <w:rPr>
          <w:noProof/>
          <w:lang w:eastAsia="es-CL"/>
        </w:rPr>
        <w:drawing>
          <wp:inline distT="0" distB="0" distL="0" distR="0" wp14:anchorId="44801DF8" wp14:editId="783784AC">
            <wp:extent cx="5984543" cy="2322358"/>
            <wp:effectExtent l="0" t="0" r="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4961" t="33386" r="19830" b="33696"/>
                    <a:stretch/>
                  </pic:blipFill>
                  <pic:spPr bwMode="auto">
                    <a:xfrm>
                      <a:off x="0" y="0"/>
                      <a:ext cx="5987817" cy="2323629"/>
                    </a:xfrm>
                    <a:prstGeom prst="rect">
                      <a:avLst/>
                    </a:prstGeom>
                    <a:ln>
                      <a:noFill/>
                    </a:ln>
                    <a:extLst>
                      <a:ext uri="{53640926-AAD7-44D8-BBD7-CCE9431645EC}">
                        <a14:shadowObscured xmlns:a14="http://schemas.microsoft.com/office/drawing/2010/main"/>
                      </a:ext>
                    </a:extLst>
                  </pic:spPr>
                </pic:pic>
              </a:graphicData>
            </a:graphic>
          </wp:inline>
        </w:drawing>
      </w:r>
    </w:p>
    <w:p w:rsidR="006C37BD" w:rsidRDefault="006C37BD" w:rsidP="00B60414">
      <w:pPr>
        <w:spacing w:line="360" w:lineRule="auto"/>
        <w:jc w:val="both"/>
        <w:rPr>
          <w:rFonts w:asciiTheme="minorHAnsi" w:hAnsiTheme="minorHAnsi" w:cs="Arial"/>
          <w:szCs w:val="22"/>
        </w:rPr>
      </w:pPr>
      <w:r>
        <w:rPr>
          <w:rFonts w:asciiTheme="minorHAnsi" w:hAnsiTheme="minorHAnsi" w:cs="Arial"/>
          <w:szCs w:val="22"/>
        </w:rPr>
        <w:t xml:space="preserve">Se procede a llenar los campos para cada Formulario de </w:t>
      </w:r>
      <w:r w:rsidR="0007724A" w:rsidRPr="00825123">
        <w:rPr>
          <w:rFonts w:asciiTheme="minorHAnsi" w:hAnsiTheme="minorHAnsi" w:cs="Arial"/>
          <w:szCs w:val="22"/>
        </w:rPr>
        <w:t>gastos médicos</w:t>
      </w:r>
      <w:r w:rsidRPr="0007724A">
        <w:rPr>
          <w:rFonts w:asciiTheme="minorHAnsi" w:hAnsiTheme="minorHAnsi" w:cs="Arial"/>
          <w:color w:val="FF0000"/>
          <w:szCs w:val="22"/>
        </w:rPr>
        <w:t xml:space="preserve"> </w:t>
      </w:r>
      <w:r>
        <w:rPr>
          <w:rFonts w:asciiTheme="minorHAnsi" w:hAnsiTheme="minorHAnsi" w:cs="Arial"/>
          <w:szCs w:val="22"/>
        </w:rPr>
        <w:t xml:space="preserve">de Salud que presente el asegurado (en caso de tratarse de un asegurado final).  Primero se digita el </w:t>
      </w:r>
      <w:r w:rsidR="00825123">
        <w:rPr>
          <w:rFonts w:asciiTheme="minorHAnsi" w:hAnsiTheme="minorHAnsi" w:cs="Arial"/>
          <w:szCs w:val="22"/>
        </w:rPr>
        <w:t>Rut</w:t>
      </w:r>
      <w:r>
        <w:rPr>
          <w:rFonts w:asciiTheme="minorHAnsi" w:hAnsiTheme="minorHAnsi" w:cs="Arial"/>
          <w:szCs w:val="22"/>
        </w:rPr>
        <w:t xml:space="preserve"> del titular y se pincha la lupa, que llevará a su grupo familiar, donde se debe seleccionar a quien corresponde el gasto que se está ingresando, con eso se completará automáticamente el campo “Paciente” con el nombre correspondiente, se debe ingresar la fecha de atención (fecha del formulario o fecha de la boleta, etc.) en formato </w:t>
      </w:r>
      <w:proofErr w:type="spellStart"/>
      <w:r>
        <w:rPr>
          <w:rFonts w:asciiTheme="minorHAnsi" w:hAnsiTheme="minorHAnsi" w:cs="Arial"/>
          <w:szCs w:val="22"/>
        </w:rPr>
        <w:t>dd</w:t>
      </w:r>
      <w:proofErr w:type="spellEnd"/>
      <w:r>
        <w:rPr>
          <w:rFonts w:asciiTheme="minorHAnsi" w:hAnsiTheme="minorHAnsi" w:cs="Arial"/>
          <w:szCs w:val="22"/>
        </w:rPr>
        <w:t>/mm/</w:t>
      </w:r>
      <w:proofErr w:type="spellStart"/>
      <w:r>
        <w:rPr>
          <w:rFonts w:asciiTheme="minorHAnsi" w:hAnsiTheme="minorHAnsi" w:cs="Arial"/>
          <w:szCs w:val="22"/>
        </w:rPr>
        <w:t>aaaa</w:t>
      </w:r>
      <w:proofErr w:type="spellEnd"/>
      <w:r>
        <w:rPr>
          <w:rFonts w:asciiTheme="minorHAnsi" w:hAnsiTheme="minorHAnsi" w:cs="Arial"/>
          <w:szCs w:val="22"/>
        </w:rPr>
        <w:t xml:space="preserve">,  el monto reclamado, cuando venga en blanco en el formulario se puede completar en 0, el N° de Solicitud o N° de Formulario de Reembolso de Gastos Médicos también puede quedar en cero (esto porque muchos asegurados fotocopian los formularios y los números se repiten), se debe seleccionar el tipo de ingreso (ambulatorio, reingreso u </w:t>
      </w:r>
      <w:r w:rsidR="00D66B05">
        <w:rPr>
          <w:rFonts w:asciiTheme="minorHAnsi" w:hAnsiTheme="minorHAnsi" w:cs="Arial"/>
          <w:szCs w:val="22"/>
        </w:rPr>
        <w:t>hospitalización</w:t>
      </w:r>
      <w:r>
        <w:rPr>
          <w:rFonts w:asciiTheme="minorHAnsi" w:hAnsiTheme="minorHAnsi" w:cs="Arial"/>
          <w:szCs w:val="22"/>
        </w:rPr>
        <w:t xml:space="preserve">) y también es obligatorio completar el campo Pagar a que presenta las siguientes opciones: asegurado, contratante y otro (esto se da porque en el </w:t>
      </w:r>
      <w:r>
        <w:rPr>
          <w:rFonts w:asciiTheme="minorHAnsi" w:hAnsiTheme="minorHAnsi" w:cs="Arial"/>
          <w:szCs w:val="22"/>
        </w:rPr>
        <w:lastRenderedPageBreak/>
        <w:t>caso de denuncios realizados por corredores existen casos en que se liquida, es decir, se les pagan los rembolsos a los contratantes no a los asegurados finales.</w:t>
      </w:r>
      <w:r w:rsidR="000114B3">
        <w:rPr>
          <w:rFonts w:asciiTheme="minorHAnsi" w:hAnsiTheme="minorHAnsi" w:cs="Arial"/>
          <w:szCs w:val="22"/>
        </w:rPr>
        <w:t xml:space="preserve"> Ejemplo:</w:t>
      </w:r>
    </w:p>
    <w:p w:rsidR="000114B3" w:rsidRDefault="00D66B05" w:rsidP="00B60414">
      <w:pPr>
        <w:spacing w:line="360" w:lineRule="auto"/>
        <w:jc w:val="both"/>
        <w:rPr>
          <w:rFonts w:asciiTheme="minorHAnsi" w:hAnsiTheme="minorHAnsi" w:cs="Arial"/>
          <w:szCs w:val="22"/>
        </w:rPr>
      </w:pPr>
      <w:r>
        <w:rPr>
          <w:rFonts w:asciiTheme="minorHAnsi" w:hAnsiTheme="minorHAnsi" w:cs="Arial"/>
          <w:noProof/>
          <w:szCs w:val="22"/>
          <w:lang w:eastAsia="es-CL"/>
        </w:rPr>
        <mc:AlternateContent>
          <mc:Choice Requires="wps">
            <w:drawing>
              <wp:anchor distT="0" distB="0" distL="114300" distR="114300" simplePos="0" relativeHeight="251685376" behindDoc="0" locked="0" layoutInCell="1" allowOverlap="1" wp14:anchorId="00218A50" wp14:editId="21C3C08F">
                <wp:simplePos x="0" y="0"/>
                <wp:positionH relativeFrom="column">
                  <wp:posOffset>386999</wp:posOffset>
                </wp:positionH>
                <wp:positionV relativeFrom="paragraph">
                  <wp:posOffset>1421718</wp:posOffset>
                </wp:positionV>
                <wp:extent cx="177421" cy="402609"/>
                <wp:effectExtent l="19050" t="19050" r="32385" b="16510"/>
                <wp:wrapNone/>
                <wp:docPr id="7169" name="7169 Flecha abajo"/>
                <wp:cNvGraphicFramePr/>
                <a:graphic xmlns:a="http://schemas.openxmlformats.org/drawingml/2006/main">
                  <a:graphicData uri="http://schemas.microsoft.com/office/word/2010/wordprocessingShape">
                    <wps:wsp>
                      <wps:cNvSpPr/>
                      <wps:spPr>
                        <a:xfrm flipV="1">
                          <a:off x="0" y="0"/>
                          <a:ext cx="177421" cy="402609"/>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7169 Flecha abajo" o:spid="_x0000_s1026" type="#_x0000_t67" style="position:absolute;margin-left:30.45pt;margin-top:111.95pt;width:13.95pt;height:31.7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" adj="16841" fillcolor="red" strokecolor="red" strokeweight="2pt"/>
            </w:pict>
          </mc:Fallback>
        </mc:AlternateContent>
      </w:r>
      <w:r w:rsidR="000114B3">
        <w:rPr>
          <w:noProof/>
          <w:lang w:eastAsia="es-CL"/>
        </w:rPr>
        <w:drawing>
          <wp:inline distT="0" distB="0" distL="0" distR="0" wp14:anchorId="653E2534" wp14:editId="1C26308E">
            <wp:extent cx="5684293" cy="1419368"/>
            <wp:effectExtent l="0" t="0" r="0" b="9525"/>
            <wp:docPr id="7168" name="Imagen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3623" t="33386" r="5596" b="33696"/>
                    <a:stretch/>
                  </pic:blipFill>
                  <pic:spPr bwMode="auto">
                    <a:xfrm>
                      <a:off x="0" y="0"/>
                      <a:ext cx="5687385" cy="1420140"/>
                    </a:xfrm>
                    <a:prstGeom prst="rect">
                      <a:avLst/>
                    </a:prstGeom>
                    <a:ln>
                      <a:noFill/>
                    </a:ln>
                    <a:extLst>
                      <a:ext uri="{53640926-AAD7-44D8-BBD7-CCE9431645EC}">
                        <a14:shadowObscured xmlns:a14="http://schemas.microsoft.com/office/drawing/2010/main"/>
                      </a:ext>
                    </a:extLst>
                  </pic:spPr>
                </pic:pic>
              </a:graphicData>
            </a:graphic>
          </wp:inline>
        </w:drawing>
      </w:r>
    </w:p>
    <w:p w:rsidR="000114B3" w:rsidRDefault="000114B3" w:rsidP="00B60414">
      <w:pPr>
        <w:spacing w:line="360" w:lineRule="auto"/>
        <w:jc w:val="both"/>
        <w:rPr>
          <w:rFonts w:asciiTheme="minorHAnsi" w:hAnsiTheme="minorHAnsi" w:cs="Arial"/>
          <w:szCs w:val="22"/>
        </w:rPr>
      </w:pPr>
      <w:r>
        <w:rPr>
          <w:rFonts w:asciiTheme="minorHAnsi" w:hAnsiTheme="minorHAnsi" w:cs="Arial"/>
          <w:szCs w:val="22"/>
        </w:rPr>
        <w:t>Se debe completar una línea por cada gasto médico. Una vez completada la línea se continúa con la siguiente realizando los mismos pasos.</w:t>
      </w:r>
      <w:r w:rsidR="00D66B05">
        <w:rPr>
          <w:rFonts w:asciiTheme="minorHAnsi" w:hAnsiTheme="minorHAnsi" w:cs="Arial"/>
          <w:szCs w:val="22"/>
        </w:rPr>
        <w:t xml:space="preserve">  En caso de no existir más gastos para ingresar y quedaran líneas en blanco pinchar la X para eliminarlas.</w:t>
      </w:r>
    </w:p>
    <w:p w:rsidR="0007724A" w:rsidRPr="00825123" w:rsidRDefault="0007724A" w:rsidP="00B60414">
      <w:pPr>
        <w:spacing w:line="360" w:lineRule="auto"/>
        <w:jc w:val="both"/>
        <w:rPr>
          <w:rFonts w:asciiTheme="minorHAnsi" w:hAnsiTheme="minorHAnsi" w:cs="Arial"/>
          <w:szCs w:val="22"/>
        </w:rPr>
      </w:pPr>
      <w:r w:rsidRPr="00825123">
        <w:rPr>
          <w:rFonts w:asciiTheme="minorHAnsi" w:hAnsiTheme="minorHAnsi" w:cs="Arial"/>
          <w:szCs w:val="22"/>
        </w:rPr>
        <w:t>En caso de necesitar otro campo, ingresar cantidad de denuncio “nuevo”.</w:t>
      </w:r>
    </w:p>
    <w:p w:rsidR="000114B3" w:rsidRDefault="00D66B05" w:rsidP="00B60414">
      <w:pPr>
        <w:spacing w:line="360" w:lineRule="auto"/>
        <w:jc w:val="both"/>
        <w:rPr>
          <w:rFonts w:asciiTheme="minorHAnsi" w:hAnsiTheme="minorHAnsi" w:cs="Arial"/>
          <w:szCs w:val="22"/>
        </w:rPr>
      </w:pPr>
      <w:r>
        <w:rPr>
          <w:rFonts w:asciiTheme="minorHAnsi" w:hAnsiTheme="minorHAnsi" w:cs="Arial"/>
          <w:szCs w:val="22"/>
        </w:rPr>
        <w:t xml:space="preserve">Una vez ingresados todos los gastos correspondientes a un asegurado se debe presionar el botón Guardar Nómina. </w:t>
      </w:r>
    </w:p>
    <w:p w:rsidR="00D66B05" w:rsidRDefault="00D66B05" w:rsidP="00B60414">
      <w:pPr>
        <w:spacing w:line="360" w:lineRule="auto"/>
        <w:jc w:val="both"/>
        <w:rPr>
          <w:rFonts w:asciiTheme="minorHAnsi" w:hAnsiTheme="minorHAnsi" w:cs="Arial"/>
          <w:szCs w:val="22"/>
        </w:rPr>
      </w:pPr>
    </w:p>
    <w:p w:rsidR="00D66B05" w:rsidRDefault="00D66B05" w:rsidP="00B60414">
      <w:pPr>
        <w:spacing w:line="360" w:lineRule="auto"/>
        <w:jc w:val="both"/>
        <w:rPr>
          <w:rFonts w:asciiTheme="minorHAnsi" w:hAnsiTheme="minorHAnsi" w:cs="Arial"/>
          <w:szCs w:val="22"/>
        </w:rPr>
      </w:pPr>
      <w:r>
        <w:rPr>
          <w:rFonts w:asciiTheme="minorHAnsi" w:hAnsiTheme="minorHAnsi" w:cs="Arial"/>
          <w:szCs w:val="22"/>
        </w:rPr>
        <w:t>Al guardar nómina el sistema entrega un número que debe ser traspasado a la Descripción de la Solicitud de Servicio y además se</w:t>
      </w:r>
      <w:r w:rsidRPr="0007724A">
        <w:rPr>
          <w:rFonts w:asciiTheme="minorHAnsi" w:hAnsiTheme="minorHAnsi" w:cs="Arial"/>
          <w:color w:val="FF0000"/>
          <w:szCs w:val="22"/>
        </w:rPr>
        <w:t xml:space="preserve"> </w:t>
      </w:r>
      <w:r w:rsidR="0007724A" w:rsidRPr="00825123">
        <w:rPr>
          <w:rFonts w:asciiTheme="minorHAnsi" w:hAnsiTheme="minorHAnsi" w:cs="Arial"/>
          <w:szCs w:val="22"/>
        </w:rPr>
        <w:t>debe</w:t>
      </w:r>
      <w:r w:rsidRPr="00825123">
        <w:rPr>
          <w:rFonts w:asciiTheme="minorHAnsi" w:hAnsiTheme="minorHAnsi" w:cs="Arial"/>
          <w:szCs w:val="22"/>
        </w:rPr>
        <w:t xml:space="preserve"> </w:t>
      </w:r>
      <w:r>
        <w:rPr>
          <w:rFonts w:asciiTheme="minorHAnsi" w:hAnsiTheme="minorHAnsi" w:cs="Arial"/>
          <w:szCs w:val="22"/>
        </w:rPr>
        <w:t>imprimir la nómina generada para adjuntarla a la solicitud.</w:t>
      </w:r>
    </w:p>
    <w:p w:rsidR="00D66B05" w:rsidRDefault="0007724A" w:rsidP="00B60414">
      <w:pPr>
        <w:spacing w:line="360" w:lineRule="auto"/>
        <w:jc w:val="both"/>
        <w:rPr>
          <w:rFonts w:asciiTheme="minorHAnsi" w:hAnsiTheme="minorHAnsi" w:cs="Arial"/>
          <w:szCs w:val="22"/>
        </w:rPr>
      </w:pPr>
      <w:r>
        <w:rPr>
          <w:rFonts w:asciiTheme="minorHAnsi" w:hAnsiTheme="minorHAnsi" w:cs="Arial"/>
          <w:szCs w:val="22"/>
        </w:rPr>
        <w:t>Se cierra la ventana,</w:t>
      </w:r>
      <w:r w:rsidR="00D66B05">
        <w:rPr>
          <w:rFonts w:asciiTheme="minorHAnsi" w:hAnsiTheme="minorHAnsi" w:cs="Arial"/>
          <w:szCs w:val="22"/>
        </w:rPr>
        <w:t xml:space="preserve"> se</w:t>
      </w:r>
      <w:r>
        <w:rPr>
          <w:rFonts w:asciiTheme="minorHAnsi" w:hAnsiTheme="minorHAnsi" w:cs="Arial"/>
          <w:szCs w:val="22"/>
        </w:rPr>
        <w:t xml:space="preserve"> graba la Solicitud de Servicio, </w:t>
      </w:r>
      <w:r w:rsidRPr="00825123">
        <w:rPr>
          <w:rFonts w:asciiTheme="minorHAnsi" w:hAnsiTheme="minorHAnsi" w:cs="Arial"/>
          <w:szCs w:val="22"/>
        </w:rPr>
        <w:t>se guarda y se envía.</w:t>
      </w:r>
    </w:p>
    <w:p w:rsidR="00D66B05" w:rsidRDefault="00D66B05" w:rsidP="00B60414">
      <w:pPr>
        <w:spacing w:line="360" w:lineRule="auto"/>
        <w:jc w:val="both"/>
        <w:rPr>
          <w:rFonts w:asciiTheme="minorHAnsi" w:hAnsiTheme="minorHAnsi" w:cs="Arial"/>
          <w:szCs w:val="22"/>
        </w:rPr>
      </w:pPr>
    </w:p>
    <w:p w:rsidR="00D66B05" w:rsidRDefault="00FA0EB2" w:rsidP="005F41E9">
      <w:pPr>
        <w:pStyle w:val="Prrafodelista"/>
        <w:numPr>
          <w:ilvl w:val="0"/>
          <w:numId w:val="40"/>
        </w:numPr>
        <w:spacing w:line="360" w:lineRule="auto"/>
        <w:jc w:val="both"/>
        <w:rPr>
          <w:rFonts w:asciiTheme="minorHAnsi" w:hAnsiTheme="minorHAnsi" w:cs="Arial"/>
          <w:szCs w:val="22"/>
        </w:rPr>
      </w:pPr>
      <w:r>
        <w:rPr>
          <w:rFonts w:asciiTheme="minorHAnsi" w:hAnsiTheme="minorHAnsi" w:cs="Arial"/>
          <w:b/>
          <w:szCs w:val="22"/>
        </w:rPr>
        <w:t>Bitácora Envío Pre</w:t>
      </w:r>
      <w:r w:rsidR="005F41E9" w:rsidRPr="005F41E9">
        <w:rPr>
          <w:rFonts w:asciiTheme="minorHAnsi" w:hAnsiTheme="minorHAnsi" w:cs="Arial"/>
          <w:b/>
          <w:szCs w:val="22"/>
        </w:rPr>
        <w:t xml:space="preserve"> Denuncio</w:t>
      </w:r>
      <w:r w:rsidR="0019658A">
        <w:rPr>
          <w:rFonts w:asciiTheme="minorHAnsi" w:hAnsiTheme="minorHAnsi" w:cs="Arial"/>
          <w:b/>
          <w:szCs w:val="22"/>
        </w:rPr>
        <w:t xml:space="preserve"> (Consulta de Denuncios)</w:t>
      </w:r>
      <w:r w:rsidR="005F41E9" w:rsidRPr="005F41E9">
        <w:rPr>
          <w:rFonts w:asciiTheme="minorHAnsi" w:hAnsiTheme="minorHAnsi" w:cs="Arial"/>
          <w:b/>
          <w:szCs w:val="22"/>
        </w:rPr>
        <w:t xml:space="preserve"> : </w:t>
      </w:r>
      <w:r w:rsidR="005F41E9" w:rsidRPr="005F41E9">
        <w:rPr>
          <w:rFonts w:asciiTheme="minorHAnsi" w:hAnsiTheme="minorHAnsi" w:cs="Arial"/>
          <w:szCs w:val="22"/>
        </w:rPr>
        <w:t xml:space="preserve">Se accede a </w:t>
      </w:r>
      <w:r>
        <w:rPr>
          <w:rFonts w:asciiTheme="minorHAnsi" w:hAnsiTheme="minorHAnsi" w:cs="Arial"/>
          <w:szCs w:val="22"/>
        </w:rPr>
        <w:t xml:space="preserve">la misma </w:t>
      </w:r>
      <w:r w:rsidR="005F41E9" w:rsidRPr="005F41E9">
        <w:rPr>
          <w:rFonts w:asciiTheme="minorHAnsi" w:hAnsiTheme="minorHAnsi" w:cs="Arial"/>
          <w:szCs w:val="22"/>
        </w:rPr>
        <w:t>aplicación que permite realizar los denuncios de gastos</w:t>
      </w:r>
      <w:r>
        <w:rPr>
          <w:rFonts w:asciiTheme="minorHAnsi" w:hAnsiTheme="minorHAnsi" w:cs="Arial"/>
          <w:szCs w:val="22"/>
        </w:rPr>
        <w:t>, sin embargo, esta opción permite consultar acerca de la nómina ingresada (</w:t>
      </w:r>
      <w:r w:rsidRPr="00825123">
        <w:rPr>
          <w:rFonts w:asciiTheme="minorHAnsi" w:hAnsiTheme="minorHAnsi" w:cs="Arial"/>
          <w:szCs w:val="22"/>
        </w:rPr>
        <w:t xml:space="preserve">número </w:t>
      </w:r>
      <w:r w:rsidR="0007724A" w:rsidRPr="00825123">
        <w:rPr>
          <w:rFonts w:asciiTheme="minorHAnsi" w:hAnsiTheme="minorHAnsi" w:cs="Arial"/>
          <w:szCs w:val="22"/>
        </w:rPr>
        <w:t>de nomina</w:t>
      </w:r>
      <w:r w:rsidR="0007724A" w:rsidRPr="0007724A">
        <w:rPr>
          <w:rFonts w:asciiTheme="minorHAnsi" w:hAnsiTheme="minorHAnsi" w:cs="Arial"/>
          <w:color w:val="FF0000"/>
          <w:szCs w:val="22"/>
        </w:rPr>
        <w:t xml:space="preserve"> </w:t>
      </w:r>
      <w:r>
        <w:rPr>
          <w:rFonts w:asciiTheme="minorHAnsi" w:hAnsiTheme="minorHAnsi" w:cs="Arial"/>
          <w:szCs w:val="22"/>
        </w:rPr>
        <w:t>que fue entregado al momento de presionar el Botón “Guardar Nómina”)</w:t>
      </w:r>
    </w:p>
    <w:p w:rsidR="00FA0EB2" w:rsidRDefault="00FA0EB2" w:rsidP="00FA0EB2">
      <w:pPr>
        <w:spacing w:line="360" w:lineRule="auto"/>
        <w:jc w:val="both"/>
        <w:rPr>
          <w:rFonts w:asciiTheme="minorHAnsi" w:hAnsiTheme="minorHAnsi" w:cs="Arial"/>
          <w:szCs w:val="22"/>
        </w:rPr>
      </w:pPr>
      <w:r>
        <w:rPr>
          <w:rFonts w:asciiTheme="minorHAnsi" w:hAnsiTheme="minorHAnsi" w:cs="Arial"/>
          <w:noProof/>
          <w:szCs w:val="22"/>
          <w:lang w:eastAsia="es-CL"/>
        </w:rPr>
        <mc:AlternateContent>
          <mc:Choice Requires="wps">
            <w:drawing>
              <wp:anchor distT="0" distB="0" distL="114300" distR="114300" simplePos="0" relativeHeight="251687424" behindDoc="0" locked="0" layoutInCell="1" allowOverlap="1" wp14:anchorId="11E194EC" wp14:editId="161ADD9B">
                <wp:simplePos x="0" y="0"/>
                <wp:positionH relativeFrom="column">
                  <wp:posOffset>1269271</wp:posOffset>
                </wp:positionH>
                <wp:positionV relativeFrom="paragraph">
                  <wp:posOffset>601923</wp:posOffset>
                </wp:positionV>
                <wp:extent cx="177421" cy="402609"/>
                <wp:effectExtent l="19050" t="19050" r="32385" b="16510"/>
                <wp:wrapNone/>
                <wp:docPr id="7172" name="7172 Flecha abajo"/>
                <wp:cNvGraphicFramePr/>
                <a:graphic xmlns:a="http://schemas.openxmlformats.org/drawingml/2006/main">
                  <a:graphicData uri="http://schemas.microsoft.com/office/word/2010/wordprocessingShape">
                    <wps:wsp>
                      <wps:cNvSpPr/>
                      <wps:spPr>
                        <a:xfrm flipV="1">
                          <a:off x="0" y="0"/>
                          <a:ext cx="177421" cy="402609"/>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172 Flecha abajo" o:spid="_x0000_s1026" type="#_x0000_t67" style="position:absolute;margin-left:99.95pt;margin-top:47.4pt;width:13.95pt;height:31.7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" adj="16841" fillcolor="red" strokecolor="red" strokeweight="2pt"/>
            </w:pict>
          </mc:Fallback>
        </mc:AlternateContent>
      </w:r>
      <w:r>
        <w:rPr>
          <w:noProof/>
          <w:lang w:eastAsia="es-CL"/>
        </w:rPr>
        <w:drawing>
          <wp:inline distT="0" distB="0" distL="0" distR="0" wp14:anchorId="3023531D" wp14:editId="56384598">
            <wp:extent cx="5472752" cy="1289713"/>
            <wp:effectExtent l="0" t="0" r="0" b="5715"/>
            <wp:docPr id="7170" name="Imagen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4110" t="17564" r="5491" b="58069"/>
                    <a:stretch/>
                  </pic:blipFill>
                  <pic:spPr bwMode="auto">
                    <a:xfrm>
                      <a:off x="0" y="0"/>
                      <a:ext cx="5472752" cy="1289713"/>
                    </a:xfrm>
                    <a:prstGeom prst="rect">
                      <a:avLst/>
                    </a:prstGeom>
                    <a:ln>
                      <a:noFill/>
                    </a:ln>
                    <a:extLst>
                      <a:ext uri="{53640926-AAD7-44D8-BBD7-CCE9431645EC}">
                        <a14:shadowObscured xmlns:a14="http://schemas.microsoft.com/office/drawing/2010/main"/>
                      </a:ext>
                    </a:extLst>
                  </pic:spPr>
                </pic:pic>
              </a:graphicData>
            </a:graphic>
          </wp:inline>
        </w:drawing>
      </w:r>
    </w:p>
    <w:p w:rsidR="00FA0EB2" w:rsidRDefault="00FA0EB2" w:rsidP="00FA0EB2">
      <w:pPr>
        <w:spacing w:line="360" w:lineRule="auto"/>
        <w:jc w:val="both"/>
        <w:rPr>
          <w:rFonts w:asciiTheme="minorHAnsi" w:hAnsiTheme="minorHAnsi" w:cs="Arial"/>
          <w:szCs w:val="22"/>
        </w:rPr>
      </w:pPr>
      <w:r>
        <w:rPr>
          <w:rFonts w:asciiTheme="minorHAnsi" w:hAnsiTheme="minorHAnsi" w:cs="Arial"/>
          <w:szCs w:val="22"/>
        </w:rPr>
        <w:lastRenderedPageBreak/>
        <w:t>En este caso lo más conveniente es buscar por Nómina, lo que llevaría a un caso de ejemplo como el siguiente:</w:t>
      </w:r>
    </w:p>
    <w:p w:rsidR="00FA0EB2" w:rsidRDefault="00FA0EB2" w:rsidP="00FA0EB2">
      <w:pPr>
        <w:spacing w:line="360" w:lineRule="auto"/>
        <w:jc w:val="both"/>
        <w:rPr>
          <w:rFonts w:asciiTheme="minorHAnsi" w:hAnsiTheme="minorHAnsi" w:cs="Arial"/>
          <w:szCs w:val="22"/>
        </w:rPr>
      </w:pPr>
      <w:r>
        <w:rPr>
          <w:rFonts w:asciiTheme="minorHAnsi" w:hAnsiTheme="minorHAnsi" w:cs="Arial"/>
          <w:noProof/>
          <w:szCs w:val="22"/>
          <w:lang w:eastAsia="es-CL"/>
        </w:rPr>
        <mc:AlternateContent>
          <mc:Choice Requires="wps">
            <w:drawing>
              <wp:anchor distT="0" distB="0" distL="114300" distR="114300" simplePos="0" relativeHeight="251689472" behindDoc="0" locked="0" layoutInCell="1" allowOverlap="1" wp14:anchorId="4189D6EA" wp14:editId="60069EF4">
                <wp:simplePos x="0" y="0"/>
                <wp:positionH relativeFrom="column">
                  <wp:posOffset>287655</wp:posOffset>
                </wp:positionH>
                <wp:positionV relativeFrom="paragraph">
                  <wp:posOffset>1511935</wp:posOffset>
                </wp:positionV>
                <wp:extent cx="177165" cy="402590"/>
                <wp:effectExtent l="19050" t="19050" r="32385" b="16510"/>
                <wp:wrapNone/>
                <wp:docPr id="7174" name="7174 Flecha abajo"/>
                <wp:cNvGraphicFramePr/>
                <a:graphic xmlns:a="http://schemas.openxmlformats.org/drawingml/2006/main">
                  <a:graphicData uri="http://schemas.microsoft.com/office/word/2010/wordprocessingShape">
                    <wps:wsp>
                      <wps:cNvSpPr/>
                      <wps:spPr>
                        <a:xfrm flipV="1">
                          <a:off x="0" y="0"/>
                          <a:ext cx="177165" cy="402590"/>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174 Flecha abajo" o:spid="_x0000_s1026" type="#_x0000_t67" style="position:absolute;margin-left:22.65pt;margin-top:119.05pt;width:13.95pt;height:31.7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" adj="16847" fillcolor="red" strokecolor="red" strokeweight="2pt"/>
            </w:pict>
          </mc:Fallback>
        </mc:AlternateContent>
      </w:r>
      <w:r>
        <w:rPr>
          <w:noProof/>
          <w:lang w:eastAsia="es-CL"/>
        </w:rPr>
        <w:drawing>
          <wp:inline distT="0" distB="0" distL="0" distR="0" wp14:anchorId="04E6EC5A" wp14:editId="2A05F4B7">
            <wp:extent cx="5902657" cy="1705970"/>
            <wp:effectExtent l="0" t="0" r="3175" b="8890"/>
            <wp:docPr id="7173" name="Imagen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3866" t="17088" r="5474" b="53634"/>
                    <a:stretch/>
                  </pic:blipFill>
                  <pic:spPr bwMode="auto">
                    <a:xfrm>
                      <a:off x="0" y="0"/>
                      <a:ext cx="5905869" cy="1706898"/>
                    </a:xfrm>
                    <a:prstGeom prst="rect">
                      <a:avLst/>
                    </a:prstGeom>
                    <a:ln>
                      <a:noFill/>
                    </a:ln>
                    <a:extLst>
                      <a:ext uri="{53640926-AAD7-44D8-BBD7-CCE9431645EC}">
                        <a14:shadowObscured xmlns:a14="http://schemas.microsoft.com/office/drawing/2010/main"/>
                      </a:ext>
                    </a:extLst>
                  </pic:spPr>
                </pic:pic>
              </a:graphicData>
            </a:graphic>
          </wp:inline>
        </w:drawing>
      </w:r>
    </w:p>
    <w:p w:rsidR="00FA0EB2" w:rsidRDefault="00FA0EB2" w:rsidP="00FA0EB2">
      <w:pPr>
        <w:spacing w:line="360" w:lineRule="auto"/>
        <w:jc w:val="both"/>
        <w:rPr>
          <w:rFonts w:asciiTheme="minorHAnsi" w:hAnsiTheme="minorHAnsi" w:cs="Arial"/>
          <w:szCs w:val="22"/>
        </w:rPr>
      </w:pPr>
    </w:p>
    <w:p w:rsidR="00FA0EB2" w:rsidRDefault="00FA0EB2" w:rsidP="00FA0EB2">
      <w:pPr>
        <w:spacing w:line="360" w:lineRule="auto"/>
        <w:jc w:val="both"/>
        <w:rPr>
          <w:rFonts w:asciiTheme="minorHAnsi" w:hAnsiTheme="minorHAnsi" w:cs="Arial"/>
          <w:szCs w:val="22"/>
        </w:rPr>
      </w:pPr>
      <w:r>
        <w:rPr>
          <w:rFonts w:asciiTheme="minorHAnsi" w:hAnsiTheme="minorHAnsi" w:cs="Arial"/>
          <w:szCs w:val="22"/>
        </w:rPr>
        <w:t>Pinchar en Nómina Envío para ir al detalle de lo enviado, en todo caso, se puede visualizar que el Estado actual es: Inicio Proceso de Liquidación, fueron enviados 20 Gastos y el Empleador es Sociedad Educacional Cumbres S.A.</w:t>
      </w:r>
    </w:p>
    <w:p w:rsidR="00FA0EB2" w:rsidRDefault="00FA0EB2" w:rsidP="00FA0EB2">
      <w:pPr>
        <w:spacing w:line="360" w:lineRule="auto"/>
        <w:jc w:val="both"/>
        <w:rPr>
          <w:rFonts w:asciiTheme="minorHAnsi" w:hAnsiTheme="minorHAnsi" w:cs="Arial"/>
          <w:szCs w:val="22"/>
        </w:rPr>
      </w:pPr>
      <w:r>
        <w:rPr>
          <w:rFonts w:asciiTheme="minorHAnsi" w:hAnsiTheme="minorHAnsi" w:cs="Arial"/>
          <w:szCs w:val="22"/>
        </w:rPr>
        <w:t>Se mostrará entonces el detalle de la Nomina enviada la cual puede ser impresa de ser necesario.</w:t>
      </w:r>
    </w:p>
    <w:p w:rsidR="00FA0EB2" w:rsidRDefault="00FA0EB2" w:rsidP="00FA0EB2">
      <w:pPr>
        <w:spacing w:line="360" w:lineRule="auto"/>
        <w:jc w:val="both"/>
        <w:rPr>
          <w:rFonts w:asciiTheme="minorHAnsi" w:hAnsiTheme="minorHAnsi" w:cs="Arial"/>
          <w:szCs w:val="22"/>
        </w:rPr>
      </w:pPr>
      <w:r>
        <w:rPr>
          <w:noProof/>
          <w:lang w:eastAsia="es-CL"/>
        </w:rPr>
        <w:lastRenderedPageBreak/>
        <w:drawing>
          <wp:inline distT="0" distB="0" distL="0" distR="0" wp14:anchorId="179D7FD9" wp14:editId="0A503BFB">
            <wp:extent cx="5145206" cy="4312693"/>
            <wp:effectExtent l="0" t="0" r="0" b="0"/>
            <wp:docPr id="7175" name="Imagen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44170"/>
                    <a:stretch/>
                  </pic:blipFill>
                  <pic:spPr bwMode="auto">
                    <a:xfrm>
                      <a:off x="0" y="0"/>
                      <a:ext cx="5146992" cy="4314190"/>
                    </a:xfrm>
                    <a:prstGeom prst="rect">
                      <a:avLst/>
                    </a:prstGeom>
                    <a:ln>
                      <a:noFill/>
                    </a:ln>
                    <a:extLst>
                      <a:ext uri="{53640926-AAD7-44D8-BBD7-CCE9431645EC}">
                        <a14:shadowObscured xmlns:a14="http://schemas.microsoft.com/office/drawing/2010/main"/>
                      </a:ext>
                    </a:extLst>
                  </pic:spPr>
                </pic:pic>
              </a:graphicData>
            </a:graphic>
          </wp:inline>
        </w:drawing>
      </w:r>
    </w:p>
    <w:p w:rsidR="006A65A5" w:rsidRDefault="006A65A5" w:rsidP="00FA0EB2">
      <w:pPr>
        <w:spacing w:line="360" w:lineRule="auto"/>
        <w:jc w:val="both"/>
        <w:rPr>
          <w:rFonts w:asciiTheme="minorHAnsi" w:hAnsiTheme="minorHAnsi" w:cs="Arial"/>
          <w:szCs w:val="22"/>
        </w:rPr>
      </w:pPr>
      <w:r>
        <w:rPr>
          <w:rFonts w:asciiTheme="minorHAnsi" w:hAnsiTheme="minorHAnsi" w:cs="Arial"/>
          <w:szCs w:val="22"/>
        </w:rPr>
        <w:t>Al pinchar en la lupa del campo Bitácora la información mostrada es la siguiente:</w:t>
      </w:r>
    </w:p>
    <w:p w:rsidR="006A65A5" w:rsidRDefault="006A65A5" w:rsidP="00FA0EB2">
      <w:pPr>
        <w:spacing w:line="360" w:lineRule="auto"/>
        <w:jc w:val="both"/>
        <w:rPr>
          <w:rFonts w:asciiTheme="minorHAnsi" w:hAnsiTheme="minorHAnsi" w:cs="Arial"/>
          <w:szCs w:val="22"/>
        </w:rPr>
      </w:pPr>
      <w:r>
        <w:rPr>
          <w:noProof/>
          <w:lang w:eastAsia="es-CL"/>
        </w:rPr>
        <w:drawing>
          <wp:inline distT="0" distB="0" distL="0" distR="0" wp14:anchorId="37B3FA20" wp14:editId="24F1A8BD">
            <wp:extent cx="5608640" cy="2354239"/>
            <wp:effectExtent l="0" t="0" r="0" b="8255"/>
            <wp:docPr id="7176" name="Imagen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5388" b="49277"/>
                    <a:stretch/>
                  </pic:blipFill>
                  <pic:spPr bwMode="auto">
                    <a:xfrm>
                      <a:off x="0" y="0"/>
                      <a:ext cx="5612130" cy="2355704"/>
                    </a:xfrm>
                    <a:prstGeom prst="rect">
                      <a:avLst/>
                    </a:prstGeom>
                    <a:ln>
                      <a:noFill/>
                    </a:ln>
                    <a:extLst>
                      <a:ext uri="{53640926-AAD7-44D8-BBD7-CCE9431645EC}">
                        <a14:shadowObscured xmlns:a14="http://schemas.microsoft.com/office/drawing/2010/main"/>
                      </a:ext>
                    </a:extLst>
                  </pic:spPr>
                </pic:pic>
              </a:graphicData>
            </a:graphic>
          </wp:inline>
        </w:drawing>
      </w:r>
    </w:p>
    <w:p w:rsidR="006A65A5" w:rsidRDefault="006A65A5" w:rsidP="00FA0EB2">
      <w:pPr>
        <w:spacing w:line="360" w:lineRule="auto"/>
        <w:jc w:val="both"/>
        <w:rPr>
          <w:rFonts w:asciiTheme="minorHAnsi" w:hAnsiTheme="minorHAnsi" w:cs="Arial"/>
          <w:szCs w:val="22"/>
        </w:rPr>
      </w:pPr>
      <w:r>
        <w:rPr>
          <w:rFonts w:asciiTheme="minorHAnsi" w:hAnsiTheme="minorHAnsi" w:cs="Arial"/>
          <w:szCs w:val="22"/>
        </w:rPr>
        <w:t xml:space="preserve">Donde se refleja que este gasto si bien fue ingresado el día de hoy, la fecha del gasto fue el 09 de noviembre (estado </w:t>
      </w:r>
      <w:proofErr w:type="spellStart"/>
      <w:r>
        <w:rPr>
          <w:rFonts w:asciiTheme="minorHAnsi" w:hAnsiTheme="minorHAnsi" w:cs="Arial"/>
          <w:szCs w:val="22"/>
        </w:rPr>
        <w:t>recepcionado</w:t>
      </w:r>
      <w:proofErr w:type="spellEnd"/>
      <w:r>
        <w:rPr>
          <w:rFonts w:asciiTheme="minorHAnsi" w:hAnsiTheme="minorHAnsi" w:cs="Arial"/>
          <w:szCs w:val="22"/>
        </w:rPr>
        <w:t xml:space="preserve"> por Providencia)</w:t>
      </w:r>
      <w:r w:rsidR="00AA53D6">
        <w:rPr>
          <w:rFonts w:asciiTheme="minorHAnsi" w:hAnsiTheme="minorHAnsi" w:cs="Arial"/>
          <w:szCs w:val="22"/>
        </w:rPr>
        <w:t>.</w:t>
      </w:r>
    </w:p>
    <w:p w:rsidR="00AA53D6" w:rsidRDefault="00AA53D6" w:rsidP="00FA0EB2">
      <w:pPr>
        <w:spacing w:line="360" w:lineRule="auto"/>
        <w:jc w:val="both"/>
        <w:rPr>
          <w:rFonts w:asciiTheme="minorHAnsi" w:hAnsiTheme="minorHAnsi" w:cs="Arial"/>
          <w:szCs w:val="22"/>
        </w:rPr>
      </w:pPr>
    </w:p>
    <w:p w:rsidR="00AA53D6" w:rsidRDefault="00AA53D6" w:rsidP="00AA53D6">
      <w:pPr>
        <w:pStyle w:val="Prrafodelista"/>
        <w:numPr>
          <w:ilvl w:val="0"/>
          <w:numId w:val="40"/>
        </w:numPr>
        <w:spacing w:line="360" w:lineRule="auto"/>
        <w:jc w:val="both"/>
        <w:rPr>
          <w:rFonts w:asciiTheme="minorHAnsi" w:hAnsiTheme="minorHAnsi" w:cs="Arial"/>
          <w:szCs w:val="22"/>
        </w:rPr>
      </w:pPr>
      <w:r>
        <w:rPr>
          <w:rFonts w:asciiTheme="minorHAnsi" w:hAnsiTheme="minorHAnsi" w:cs="Arial"/>
          <w:b/>
          <w:szCs w:val="22"/>
        </w:rPr>
        <w:lastRenderedPageBreak/>
        <w:t>Recepción Sucursales</w:t>
      </w:r>
      <w:r w:rsidRPr="00AA53D6">
        <w:rPr>
          <w:rFonts w:asciiTheme="minorHAnsi" w:hAnsiTheme="minorHAnsi" w:cs="Arial"/>
          <w:b/>
          <w:szCs w:val="22"/>
        </w:rPr>
        <w:t xml:space="preserve"> Pre Denuncio : </w:t>
      </w:r>
      <w:r>
        <w:rPr>
          <w:rFonts w:asciiTheme="minorHAnsi" w:hAnsiTheme="minorHAnsi" w:cs="Arial"/>
          <w:szCs w:val="22"/>
        </w:rPr>
        <w:t>A través de esta opción se puede en cada una de las sucursales acceder a cambiarle el estado a las nóminas, es decir, dar por recibidas las nóminas enviadas desde Operaciones Colectivos como en el ejemplo:</w:t>
      </w:r>
    </w:p>
    <w:p w:rsidR="00AA53D6" w:rsidRDefault="00AA53D6" w:rsidP="00AA53D6">
      <w:pPr>
        <w:spacing w:line="360" w:lineRule="auto"/>
        <w:jc w:val="both"/>
        <w:rPr>
          <w:rFonts w:asciiTheme="minorHAnsi" w:hAnsiTheme="minorHAnsi" w:cs="Arial"/>
          <w:szCs w:val="22"/>
        </w:rPr>
      </w:pPr>
      <w:r>
        <w:rPr>
          <w:noProof/>
          <w:lang w:eastAsia="es-CL"/>
        </w:rPr>
        <w:drawing>
          <wp:inline distT="0" distB="0" distL="0" distR="0" wp14:anchorId="4E5C201D" wp14:editId="4C83CC52">
            <wp:extent cx="5800299" cy="1924334"/>
            <wp:effectExtent l="0" t="0" r="0" b="0"/>
            <wp:docPr id="7177" name="Imagen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4110" t="20728" r="5475" b="46829"/>
                    <a:stretch/>
                  </pic:blipFill>
                  <pic:spPr bwMode="auto">
                    <a:xfrm>
                      <a:off x="0" y="0"/>
                      <a:ext cx="5803463" cy="1925384"/>
                    </a:xfrm>
                    <a:prstGeom prst="rect">
                      <a:avLst/>
                    </a:prstGeom>
                    <a:ln>
                      <a:noFill/>
                    </a:ln>
                    <a:extLst>
                      <a:ext uri="{53640926-AAD7-44D8-BBD7-CCE9431645EC}">
                        <a14:shadowObscured xmlns:a14="http://schemas.microsoft.com/office/drawing/2010/main"/>
                      </a:ext>
                    </a:extLst>
                  </pic:spPr>
                </pic:pic>
              </a:graphicData>
            </a:graphic>
          </wp:inline>
        </w:drawing>
      </w:r>
    </w:p>
    <w:p w:rsidR="00AA53D6" w:rsidRDefault="00D279D3" w:rsidP="00AA53D6">
      <w:pPr>
        <w:spacing w:line="360" w:lineRule="auto"/>
        <w:jc w:val="both"/>
        <w:rPr>
          <w:rFonts w:asciiTheme="minorHAnsi" w:hAnsiTheme="minorHAnsi" w:cs="Arial"/>
          <w:szCs w:val="22"/>
        </w:rPr>
      </w:pPr>
      <w:r>
        <w:rPr>
          <w:rFonts w:asciiTheme="minorHAnsi" w:hAnsiTheme="minorHAnsi" w:cs="Arial"/>
          <w:szCs w:val="22"/>
        </w:rPr>
        <w:t>Seleccionando cada uno de los cuadritos correspondientes a las nóminas que están recibiendo, en cada sucursal queda registrado que dichos gastos fueron enviados a una determinada sucursal, para su posterior seguimiento.</w:t>
      </w:r>
      <w:r w:rsidR="00DE3E22">
        <w:rPr>
          <w:rFonts w:asciiTheme="minorHAnsi" w:hAnsiTheme="minorHAnsi" w:cs="Arial"/>
          <w:szCs w:val="22"/>
        </w:rPr>
        <w:t xml:space="preserve"> La búsqueda puede ser por nóminas y también por destinatario. Al pinchar bitácora nos lleva a la misma información de Detalle de Envío que está reflejado más arriba.</w:t>
      </w:r>
    </w:p>
    <w:p w:rsidR="003143D7" w:rsidRDefault="003143D7" w:rsidP="00AA53D6">
      <w:pPr>
        <w:spacing w:line="360" w:lineRule="auto"/>
        <w:jc w:val="both"/>
        <w:rPr>
          <w:rFonts w:asciiTheme="minorHAnsi" w:hAnsiTheme="minorHAnsi" w:cs="Arial"/>
          <w:szCs w:val="22"/>
        </w:rPr>
      </w:pPr>
    </w:p>
    <w:p w:rsidR="003143D7" w:rsidRDefault="0019658A" w:rsidP="003143D7">
      <w:pPr>
        <w:pStyle w:val="Prrafodelista"/>
        <w:numPr>
          <w:ilvl w:val="0"/>
          <w:numId w:val="40"/>
        </w:numPr>
        <w:spacing w:line="360" w:lineRule="auto"/>
        <w:jc w:val="both"/>
        <w:rPr>
          <w:rFonts w:asciiTheme="minorHAnsi" w:hAnsiTheme="minorHAnsi" w:cs="Arial"/>
          <w:szCs w:val="22"/>
        </w:rPr>
      </w:pPr>
      <w:r>
        <w:rPr>
          <w:rFonts w:asciiTheme="minorHAnsi" w:hAnsiTheme="minorHAnsi" w:cs="Arial"/>
          <w:b/>
          <w:szCs w:val="22"/>
        </w:rPr>
        <w:t>Despacho Clientes Pre</w:t>
      </w:r>
      <w:r w:rsidR="003143D7" w:rsidRPr="003143D7">
        <w:rPr>
          <w:rFonts w:asciiTheme="minorHAnsi" w:hAnsiTheme="minorHAnsi" w:cs="Arial"/>
          <w:b/>
          <w:szCs w:val="22"/>
        </w:rPr>
        <w:t xml:space="preserve"> </w:t>
      </w:r>
      <w:proofErr w:type="gramStart"/>
      <w:r w:rsidR="003143D7" w:rsidRPr="003143D7">
        <w:rPr>
          <w:rFonts w:asciiTheme="minorHAnsi" w:hAnsiTheme="minorHAnsi" w:cs="Arial"/>
          <w:b/>
          <w:szCs w:val="22"/>
        </w:rPr>
        <w:t>Denuncio :</w:t>
      </w:r>
      <w:proofErr w:type="gramEnd"/>
      <w:r w:rsidR="003143D7" w:rsidRPr="003143D7">
        <w:rPr>
          <w:rFonts w:asciiTheme="minorHAnsi" w:hAnsiTheme="minorHAnsi" w:cs="Arial"/>
          <w:b/>
          <w:szCs w:val="22"/>
        </w:rPr>
        <w:t xml:space="preserve"> </w:t>
      </w:r>
      <w:r w:rsidR="003143D7" w:rsidRPr="003143D7">
        <w:rPr>
          <w:rFonts w:asciiTheme="minorHAnsi" w:hAnsiTheme="minorHAnsi" w:cs="Arial"/>
          <w:szCs w:val="22"/>
        </w:rPr>
        <w:t xml:space="preserve">A través de esta opción </w:t>
      </w:r>
      <w:r>
        <w:rPr>
          <w:rFonts w:asciiTheme="minorHAnsi" w:hAnsiTheme="minorHAnsi" w:cs="Arial"/>
          <w:szCs w:val="22"/>
        </w:rPr>
        <w:t>se puede hacer entrega de las liquidaciones recibidas en sucursal ya sea al corredor, al asegurado final, etc.</w:t>
      </w:r>
    </w:p>
    <w:p w:rsidR="0019658A" w:rsidRPr="0019658A" w:rsidRDefault="0019658A" w:rsidP="0019658A">
      <w:pPr>
        <w:spacing w:line="360" w:lineRule="auto"/>
        <w:ind w:left="360"/>
        <w:jc w:val="both"/>
        <w:rPr>
          <w:rFonts w:asciiTheme="minorHAnsi" w:hAnsiTheme="minorHAnsi" w:cs="Arial"/>
          <w:szCs w:val="22"/>
        </w:rPr>
      </w:pPr>
      <w:r>
        <w:rPr>
          <w:rFonts w:asciiTheme="minorHAnsi" w:hAnsiTheme="minorHAnsi" w:cs="Arial"/>
          <w:szCs w:val="22"/>
        </w:rPr>
        <w:t>Se puede buscar por Nómina de Despacho, por Póliza y por destinatario.</w:t>
      </w:r>
    </w:p>
    <w:p w:rsidR="003143D7" w:rsidRDefault="003143D7" w:rsidP="003143D7">
      <w:pPr>
        <w:spacing w:line="360" w:lineRule="auto"/>
        <w:jc w:val="both"/>
        <w:rPr>
          <w:rFonts w:asciiTheme="minorHAnsi" w:hAnsiTheme="minorHAnsi" w:cs="Arial"/>
          <w:szCs w:val="22"/>
        </w:rPr>
      </w:pPr>
      <w:r>
        <w:rPr>
          <w:noProof/>
          <w:lang w:eastAsia="es-CL"/>
        </w:rPr>
        <w:drawing>
          <wp:inline distT="0" distB="0" distL="0" distR="0" wp14:anchorId="4D7FF0B5" wp14:editId="6F0504E8">
            <wp:extent cx="5998191" cy="2163171"/>
            <wp:effectExtent l="0" t="0" r="3175" b="8890"/>
            <wp:docPr id="7178" name="Imagen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4231" t="17405" r="5353" b="49519"/>
                    <a:stretch/>
                  </pic:blipFill>
                  <pic:spPr bwMode="auto">
                    <a:xfrm>
                      <a:off x="0" y="0"/>
                      <a:ext cx="6002999" cy="2164905"/>
                    </a:xfrm>
                    <a:prstGeom prst="rect">
                      <a:avLst/>
                    </a:prstGeom>
                    <a:ln>
                      <a:noFill/>
                    </a:ln>
                    <a:extLst>
                      <a:ext uri="{53640926-AAD7-44D8-BBD7-CCE9431645EC}">
                        <a14:shadowObscured xmlns:a14="http://schemas.microsoft.com/office/drawing/2010/main"/>
                      </a:ext>
                    </a:extLst>
                  </pic:spPr>
                </pic:pic>
              </a:graphicData>
            </a:graphic>
          </wp:inline>
        </w:drawing>
      </w:r>
    </w:p>
    <w:p w:rsidR="00825123" w:rsidRDefault="00825123">
      <w:pPr>
        <w:rPr>
          <w:rFonts w:asciiTheme="minorHAnsi" w:hAnsiTheme="minorHAnsi" w:cs="Arial"/>
          <w:szCs w:val="22"/>
        </w:rPr>
      </w:pPr>
      <w:r>
        <w:rPr>
          <w:rFonts w:asciiTheme="minorHAnsi" w:hAnsiTheme="minorHAnsi" w:cs="Arial"/>
          <w:szCs w:val="22"/>
        </w:rPr>
        <w:br w:type="page"/>
      </w:r>
    </w:p>
    <w:p w:rsidR="0019658A" w:rsidRDefault="0019658A" w:rsidP="003143D7">
      <w:pPr>
        <w:spacing w:line="360" w:lineRule="auto"/>
        <w:jc w:val="both"/>
        <w:rPr>
          <w:rFonts w:asciiTheme="minorHAnsi" w:hAnsiTheme="minorHAnsi" w:cs="Arial"/>
          <w:szCs w:val="22"/>
        </w:rPr>
      </w:pPr>
      <w:r>
        <w:rPr>
          <w:rFonts w:asciiTheme="minorHAnsi" w:hAnsiTheme="minorHAnsi" w:cs="Arial"/>
          <w:szCs w:val="22"/>
        </w:rPr>
        <w:lastRenderedPageBreak/>
        <w:t>BENEFICIOS DEL USO DEL SISTEMA DE PRE DENUNCIO</w:t>
      </w:r>
    </w:p>
    <w:p w:rsidR="0019658A" w:rsidRDefault="0019658A" w:rsidP="003143D7">
      <w:pPr>
        <w:spacing w:line="360" w:lineRule="auto"/>
        <w:jc w:val="both"/>
        <w:rPr>
          <w:rFonts w:asciiTheme="minorHAnsi" w:hAnsiTheme="minorHAnsi" w:cs="Arial"/>
          <w:szCs w:val="22"/>
        </w:rPr>
      </w:pPr>
    </w:p>
    <w:p w:rsidR="000B1D38" w:rsidRPr="0019658A" w:rsidRDefault="0019658A" w:rsidP="0019658A">
      <w:pPr>
        <w:numPr>
          <w:ilvl w:val="0"/>
          <w:numId w:val="42"/>
        </w:numPr>
        <w:spacing w:line="360" w:lineRule="auto"/>
        <w:jc w:val="both"/>
        <w:rPr>
          <w:rFonts w:asciiTheme="minorHAnsi" w:hAnsiTheme="minorHAnsi" w:cs="Arial"/>
          <w:szCs w:val="22"/>
        </w:rPr>
      </w:pPr>
      <w:r w:rsidRPr="0019658A">
        <w:rPr>
          <w:rFonts w:asciiTheme="minorHAnsi" w:hAnsiTheme="minorHAnsi" w:cs="Arial"/>
          <w:szCs w:val="22"/>
        </w:rPr>
        <w:t xml:space="preserve">DETECTAR EN FORMA INMEDIATA AQUELLOS CASOS DE ASEGURADOS (TITULARES O CARGAS) QUE NO SE ENCUENTRAN REGISTRADOS EN LA COMPAÑÍA COMO TALES, </w:t>
      </w:r>
    </w:p>
    <w:p w:rsidR="000B1D38" w:rsidRPr="0019658A" w:rsidRDefault="0019658A" w:rsidP="0019658A">
      <w:pPr>
        <w:numPr>
          <w:ilvl w:val="0"/>
          <w:numId w:val="42"/>
        </w:numPr>
        <w:spacing w:line="360" w:lineRule="auto"/>
        <w:jc w:val="both"/>
        <w:rPr>
          <w:rFonts w:asciiTheme="minorHAnsi" w:hAnsiTheme="minorHAnsi" w:cs="Arial"/>
          <w:szCs w:val="22"/>
        </w:rPr>
      </w:pPr>
      <w:r w:rsidRPr="0019658A">
        <w:rPr>
          <w:rFonts w:asciiTheme="minorHAnsi" w:hAnsiTheme="minorHAnsi" w:cs="Arial"/>
          <w:szCs w:val="22"/>
        </w:rPr>
        <w:t>SEGUIMIENTO DE NÓMINAS. VISUALIZACÓN EN TODO MOMENTO DEL PROCESO EN QUE SE ENCUENTRA UN LOTE (NÓMINA)  DE SOLICITUDES DE REEMBOLSOS (CREADA, ENVIADA, RECEPCIONADA, EN PROCESO DE LIQUIDACIÓN, TÉRMINO PROCESO DE LIQUIDACIÓN, DISPONIBLE PARA RETIRO, RETIRADA).</w:t>
      </w:r>
    </w:p>
    <w:p w:rsidR="000B1D38" w:rsidRPr="0019658A" w:rsidRDefault="0019658A" w:rsidP="0019658A">
      <w:pPr>
        <w:numPr>
          <w:ilvl w:val="0"/>
          <w:numId w:val="42"/>
        </w:numPr>
        <w:spacing w:line="360" w:lineRule="auto"/>
        <w:jc w:val="both"/>
        <w:rPr>
          <w:rFonts w:asciiTheme="minorHAnsi" w:hAnsiTheme="minorHAnsi" w:cs="Arial"/>
          <w:szCs w:val="22"/>
        </w:rPr>
      </w:pPr>
      <w:r w:rsidRPr="0019658A">
        <w:rPr>
          <w:rFonts w:asciiTheme="minorHAnsi" w:hAnsiTheme="minorHAnsi" w:cs="Arial"/>
          <w:szCs w:val="22"/>
        </w:rPr>
        <w:t>CHEQUEO DE CASOS INGRESADOS V/S LIQUIDACIONES EMITIDAS EN FORMA ANTICIPADA.</w:t>
      </w:r>
    </w:p>
    <w:p w:rsidR="0019658A" w:rsidRPr="003143D7" w:rsidRDefault="0019658A" w:rsidP="003143D7">
      <w:pPr>
        <w:spacing w:line="360" w:lineRule="auto"/>
        <w:jc w:val="both"/>
        <w:rPr>
          <w:rFonts w:asciiTheme="minorHAnsi" w:hAnsiTheme="minorHAnsi" w:cs="Arial"/>
          <w:szCs w:val="22"/>
        </w:rPr>
      </w:pPr>
    </w:p>
    <w:sectPr w:rsidR="0019658A" w:rsidRPr="003143D7" w:rsidSect="00C97541">
      <w:headerReference w:type="even" r:id="rId25"/>
      <w:headerReference w:type="default" r:id="rId26"/>
      <w:footerReference w:type="even" r:id="rId27"/>
      <w:footerReference w:type="default" r:id="rId28"/>
      <w:headerReference w:type="first" r:id="rId29"/>
      <w:footerReference w:type="firs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06A" w:rsidRDefault="00BE406A" w:rsidP="007F6198">
      <w:r>
        <w:separator/>
      </w:r>
    </w:p>
  </w:endnote>
  <w:endnote w:type="continuationSeparator" w:id="0">
    <w:p w:rsidR="00BE406A" w:rsidRDefault="00BE406A" w:rsidP="007F6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BMNA C+ Helvetica">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F3" w:rsidRDefault="003347F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7CF" w:rsidRDefault="00DF2897" w:rsidP="007107CF">
    <w:pPr>
      <w:pStyle w:val="Piedepgina"/>
      <w:pBdr>
        <w:top w:val="single" w:sz="4" w:space="1" w:color="auto"/>
      </w:pBdr>
      <w:rPr>
        <w:rFonts w:ascii="Arial" w:hAnsi="Arial" w:cs="Arial"/>
        <w:b/>
        <w:sz w:val="16"/>
      </w:rPr>
    </w:pPr>
    <w:r>
      <w:rPr>
        <w:rFonts w:ascii="Arial" w:hAnsi="Arial" w:cs="Arial"/>
        <w:sz w:val="16"/>
      </w:rPr>
      <w:t xml:space="preserve">Instructivo </w:t>
    </w:r>
    <w:r w:rsidR="003347F3">
      <w:rPr>
        <w:rFonts w:ascii="Arial" w:hAnsi="Arial" w:cs="Arial"/>
        <w:sz w:val="16"/>
      </w:rPr>
      <w:t>Información Seguros Colectivos – Sistema de Pre Denuncio</w:t>
    </w:r>
    <w:r w:rsidR="007A1202">
      <w:rPr>
        <w:rFonts w:ascii="Arial" w:hAnsi="Arial" w:cs="Arial"/>
        <w:sz w:val="16"/>
      </w:rPr>
      <w:t>_2012</w:t>
    </w:r>
    <w:r>
      <w:rPr>
        <w:rFonts w:ascii="Arial" w:hAnsi="Arial" w:cs="Arial"/>
        <w:sz w:val="16"/>
      </w:rPr>
      <w:tab/>
    </w:r>
    <w:r w:rsidR="007107CF" w:rsidRPr="007107CF">
      <w:rPr>
        <w:rFonts w:ascii="Arial" w:hAnsi="Arial" w:cs="Arial"/>
        <w:sz w:val="16"/>
      </w:rPr>
      <w:t xml:space="preserve">Página </w:t>
    </w:r>
    <w:r w:rsidR="002245FD" w:rsidRPr="007107CF">
      <w:rPr>
        <w:rFonts w:ascii="Arial" w:hAnsi="Arial" w:cs="Arial"/>
        <w:b/>
        <w:sz w:val="16"/>
      </w:rPr>
      <w:fldChar w:fldCharType="begin"/>
    </w:r>
    <w:r w:rsidR="007107CF" w:rsidRPr="007107CF">
      <w:rPr>
        <w:rFonts w:ascii="Arial" w:hAnsi="Arial" w:cs="Arial"/>
        <w:b/>
        <w:sz w:val="16"/>
      </w:rPr>
      <w:instrText>PAGE</w:instrText>
    </w:r>
    <w:r w:rsidR="002245FD" w:rsidRPr="007107CF">
      <w:rPr>
        <w:rFonts w:ascii="Arial" w:hAnsi="Arial" w:cs="Arial"/>
        <w:b/>
        <w:sz w:val="16"/>
      </w:rPr>
      <w:fldChar w:fldCharType="separate"/>
    </w:r>
    <w:r w:rsidR="00D32ABA">
      <w:rPr>
        <w:rFonts w:ascii="Arial" w:hAnsi="Arial" w:cs="Arial"/>
        <w:b/>
        <w:noProof/>
        <w:sz w:val="16"/>
      </w:rPr>
      <w:t>3</w:t>
    </w:r>
    <w:r w:rsidR="002245FD" w:rsidRPr="007107CF">
      <w:rPr>
        <w:rFonts w:ascii="Arial" w:hAnsi="Arial" w:cs="Arial"/>
        <w:b/>
        <w:sz w:val="16"/>
      </w:rPr>
      <w:fldChar w:fldCharType="end"/>
    </w:r>
    <w:r w:rsidR="007107CF" w:rsidRPr="007107CF">
      <w:rPr>
        <w:rFonts w:ascii="Arial" w:hAnsi="Arial" w:cs="Arial"/>
        <w:sz w:val="16"/>
      </w:rPr>
      <w:t xml:space="preserve"> de </w:t>
    </w:r>
    <w:r w:rsidR="002245FD" w:rsidRPr="007107CF">
      <w:rPr>
        <w:rFonts w:ascii="Arial" w:hAnsi="Arial" w:cs="Arial"/>
        <w:b/>
        <w:sz w:val="16"/>
      </w:rPr>
      <w:fldChar w:fldCharType="begin"/>
    </w:r>
    <w:r w:rsidR="007107CF" w:rsidRPr="007107CF">
      <w:rPr>
        <w:rFonts w:ascii="Arial" w:hAnsi="Arial" w:cs="Arial"/>
        <w:b/>
        <w:sz w:val="16"/>
      </w:rPr>
      <w:instrText>NUMPAGES</w:instrText>
    </w:r>
    <w:r w:rsidR="002245FD" w:rsidRPr="007107CF">
      <w:rPr>
        <w:rFonts w:ascii="Arial" w:hAnsi="Arial" w:cs="Arial"/>
        <w:b/>
        <w:sz w:val="16"/>
      </w:rPr>
      <w:fldChar w:fldCharType="separate"/>
    </w:r>
    <w:r w:rsidR="00D32ABA">
      <w:rPr>
        <w:rFonts w:ascii="Arial" w:hAnsi="Arial" w:cs="Arial"/>
        <w:b/>
        <w:noProof/>
        <w:sz w:val="16"/>
      </w:rPr>
      <w:t>11</w:t>
    </w:r>
    <w:r w:rsidR="002245FD" w:rsidRPr="007107CF">
      <w:rPr>
        <w:rFonts w:ascii="Arial" w:hAnsi="Arial" w:cs="Arial"/>
        <w:b/>
        <w:sz w:val="16"/>
      </w:rPr>
      <w:fldChar w:fldCharType="end"/>
    </w:r>
  </w:p>
  <w:p w:rsidR="00B534FC" w:rsidRPr="00B534FC" w:rsidRDefault="003D3225" w:rsidP="00B534FC">
    <w:pPr>
      <w:pStyle w:val="Piedepgina"/>
      <w:pBdr>
        <w:top w:val="single" w:sz="4" w:space="1" w:color="auto"/>
      </w:pBdr>
      <w:jc w:val="right"/>
      <w:rPr>
        <w:rFonts w:ascii="Calibri" w:hAnsi="Calibri" w:cs="Arial"/>
        <w:sz w:val="16"/>
      </w:rPr>
    </w:pPr>
    <w:r>
      <w:rPr>
        <w:rFonts w:ascii="Calibri" w:hAnsi="Calibri" w:cs="Arial"/>
        <w:b/>
        <w:sz w:val="16"/>
      </w:rPr>
      <w:t>1</w:t>
    </w:r>
    <w:r w:rsidR="003347F3">
      <w:rPr>
        <w:rFonts w:ascii="Calibri" w:hAnsi="Calibri" w:cs="Arial"/>
        <w:b/>
        <w:sz w:val="16"/>
      </w:rPr>
      <w:t>5</w:t>
    </w:r>
    <w:r w:rsidR="00B534FC" w:rsidRPr="00B534FC">
      <w:rPr>
        <w:rFonts w:ascii="Calibri" w:hAnsi="Calibri" w:cs="Arial"/>
        <w:b/>
        <w:sz w:val="16"/>
      </w:rPr>
      <w:t>/</w:t>
    </w:r>
    <w:r>
      <w:rPr>
        <w:rFonts w:ascii="Calibri" w:hAnsi="Calibri" w:cs="Arial"/>
        <w:b/>
        <w:sz w:val="16"/>
      </w:rPr>
      <w:t>1</w:t>
    </w:r>
    <w:r w:rsidR="003347F3">
      <w:rPr>
        <w:rFonts w:ascii="Calibri" w:hAnsi="Calibri" w:cs="Arial"/>
        <w:b/>
        <w:sz w:val="16"/>
      </w:rPr>
      <w:t>1</w:t>
    </w:r>
    <w:r w:rsidR="00B534FC" w:rsidRPr="00B534FC">
      <w:rPr>
        <w:rFonts w:ascii="Calibri" w:hAnsi="Calibri" w:cs="Arial"/>
        <w:b/>
        <w:sz w:val="16"/>
      </w:rPr>
      <w:t>/20</w:t>
    </w:r>
    <w:r w:rsidR="00036741">
      <w:rPr>
        <w:rFonts w:ascii="Calibri" w:hAnsi="Calibri" w:cs="Arial"/>
        <w:b/>
        <w:sz w:val="16"/>
      </w:rPr>
      <w:t>1</w:t>
    </w:r>
    <w:r w:rsidR="007A1202">
      <w:rPr>
        <w:rFonts w:ascii="Calibri" w:hAnsi="Calibri" w:cs="Arial"/>
        <w:b/>
        <w:sz w:val="16"/>
      </w:rPr>
      <w:t>2</w:t>
    </w:r>
  </w:p>
  <w:p w:rsidR="007F6198" w:rsidRDefault="007F619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F3" w:rsidRDefault="003347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06A" w:rsidRDefault="00BE406A" w:rsidP="007F6198">
      <w:r>
        <w:separator/>
      </w:r>
    </w:p>
  </w:footnote>
  <w:footnote w:type="continuationSeparator" w:id="0">
    <w:p w:rsidR="00BE406A" w:rsidRDefault="00BE406A" w:rsidP="007F61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F3" w:rsidRDefault="003347F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198" w:rsidRPr="00174F07" w:rsidRDefault="007F6198" w:rsidP="007F6198">
    <w:pPr>
      <w:pStyle w:val="Encabezado"/>
      <w:pBdr>
        <w:bottom w:val="single" w:sz="4" w:space="1" w:color="auto"/>
      </w:pBdr>
      <w:jc w:val="right"/>
      <w:rPr>
        <w:rFonts w:ascii="Calibri" w:hAnsi="Calibri" w:cs="Arial"/>
        <w:sz w:val="18"/>
        <w:lang w:val="es-ES"/>
      </w:rPr>
    </w:pPr>
    <w:r w:rsidRPr="00174F07">
      <w:rPr>
        <w:rFonts w:ascii="Calibri" w:hAnsi="Calibri" w:cs="Arial"/>
        <w:sz w:val="18"/>
        <w:lang w:val="es-ES"/>
      </w:rPr>
      <w:t xml:space="preserve">Subgerencia de </w:t>
    </w:r>
    <w:r w:rsidR="007F1391">
      <w:rPr>
        <w:rFonts w:ascii="Calibri" w:hAnsi="Calibri" w:cs="Arial"/>
        <w:sz w:val="18"/>
        <w:lang w:val="es-ES"/>
      </w:rPr>
      <w:t xml:space="preserve">Marketing y </w:t>
    </w:r>
    <w:r w:rsidRPr="00174F07">
      <w:rPr>
        <w:rFonts w:ascii="Calibri" w:hAnsi="Calibri" w:cs="Arial"/>
        <w:sz w:val="18"/>
        <w:lang w:val="es-ES"/>
      </w:rPr>
      <w:t>Servicio al Cliente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F3" w:rsidRDefault="003347F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D6564"/>
    <w:multiLevelType w:val="hybridMultilevel"/>
    <w:tmpl w:val="3902561A"/>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nsid w:val="06AB0C83"/>
    <w:multiLevelType w:val="hybridMultilevel"/>
    <w:tmpl w:val="7F462572"/>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82053B9"/>
    <w:multiLevelType w:val="hybridMultilevel"/>
    <w:tmpl w:val="2960B630"/>
    <w:lvl w:ilvl="0" w:tplc="51B26EBE">
      <w:start w:val="2"/>
      <w:numFmt w:val="decimal"/>
      <w:lvlText w:val="%1."/>
      <w:lvlJc w:val="left"/>
      <w:pPr>
        <w:ind w:left="-4164" w:hanging="360"/>
      </w:pPr>
      <w:rPr>
        <w:rFonts w:hint="default"/>
      </w:rPr>
    </w:lvl>
    <w:lvl w:ilvl="1" w:tplc="340A0019" w:tentative="1">
      <w:start w:val="1"/>
      <w:numFmt w:val="lowerLetter"/>
      <w:lvlText w:val="%2."/>
      <w:lvlJc w:val="left"/>
      <w:pPr>
        <w:ind w:left="-3444" w:hanging="360"/>
      </w:pPr>
    </w:lvl>
    <w:lvl w:ilvl="2" w:tplc="340A001B" w:tentative="1">
      <w:start w:val="1"/>
      <w:numFmt w:val="lowerRoman"/>
      <w:lvlText w:val="%3."/>
      <w:lvlJc w:val="right"/>
      <w:pPr>
        <w:ind w:left="-2724" w:hanging="180"/>
      </w:pPr>
    </w:lvl>
    <w:lvl w:ilvl="3" w:tplc="340A000F" w:tentative="1">
      <w:start w:val="1"/>
      <w:numFmt w:val="decimal"/>
      <w:lvlText w:val="%4."/>
      <w:lvlJc w:val="left"/>
      <w:pPr>
        <w:ind w:left="-2004" w:hanging="360"/>
      </w:pPr>
    </w:lvl>
    <w:lvl w:ilvl="4" w:tplc="340A0019" w:tentative="1">
      <w:start w:val="1"/>
      <w:numFmt w:val="lowerLetter"/>
      <w:lvlText w:val="%5."/>
      <w:lvlJc w:val="left"/>
      <w:pPr>
        <w:ind w:left="-1284" w:hanging="360"/>
      </w:pPr>
    </w:lvl>
    <w:lvl w:ilvl="5" w:tplc="340A001B" w:tentative="1">
      <w:start w:val="1"/>
      <w:numFmt w:val="lowerRoman"/>
      <w:lvlText w:val="%6."/>
      <w:lvlJc w:val="right"/>
      <w:pPr>
        <w:ind w:left="-564" w:hanging="180"/>
      </w:pPr>
    </w:lvl>
    <w:lvl w:ilvl="6" w:tplc="340A000F" w:tentative="1">
      <w:start w:val="1"/>
      <w:numFmt w:val="decimal"/>
      <w:lvlText w:val="%7."/>
      <w:lvlJc w:val="left"/>
      <w:pPr>
        <w:ind w:left="156" w:hanging="360"/>
      </w:pPr>
    </w:lvl>
    <w:lvl w:ilvl="7" w:tplc="340A0019" w:tentative="1">
      <w:start w:val="1"/>
      <w:numFmt w:val="lowerLetter"/>
      <w:lvlText w:val="%8."/>
      <w:lvlJc w:val="left"/>
      <w:pPr>
        <w:ind w:left="876" w:hanging="360"/>
      </w:pPr>
    </w:lvl>
    <w:lvl w:ilvl="8" w:tplc="340A001B" w:tentative="1">
      <w:start w:val="1"/>
      <w:numFmt w:val="lowerRoman"/>
      <w:lvlText w:val="%9."/>
      <w:lvlJc w:val="right"/>
      <w:pPr>
        <w:ind w:left="1596" w:hanging="180"/>
      </w:pPr>
    </w:lvl>
  </w:abstractNum>
  <w:abstractNum w:abstractNumId="3">
    <w:nsid w:val="09D97C32"/>
    <w:multiLevelType w:val="hybridMultilevel"/>
    <w:tmpl w:val="D5CEDE7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07F0F93"/>
    <w:multiLevelType w:val="hybridMultilevel"/>
    <w:tmpl w:val="3B220F24"/>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5">
    <w:nsid w:val="10F66587"/>
    <w:multiLevelType w:val="hybridMultilevel"/>
    <w:tmpl w:val="8C844970"/>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16B638D"/>
    <w:multiLevelType w:val="hybridMultilevel"/>
    <w:tmpl w:val="CE1462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1B87FC3"/>
    <w:multiLevelType w:val="hybridMultilevel"/>
    <w:tmpl w:val="FB708364"/>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9922388"/>
    <w:multiLevelType w:val="hybridMultilevel"/>
    <w:tmpl w:val="C50E325C"/>
    <w:lvl w:ilvl="0" w:tplc="816A5E78">
      <w:start w:val="1"/>
      <w:numFmt w:val="bullet"/>
      <w:lvlText w:val=""/>
      <w:lvlJc w:val="left"/>
      <w:pPr>
        <w:tabs>
          <w:tab w:val="num" w:pos="720"/>
        </w:tabs>
        <w:ind w:left="720" w:hanging="360"/>
      </w:pPr>
      <w:rPr>
        <w:rFonts w:ascii="Wingdings" w:hAnsi="Wingdings" w:hint="default"/>
      </w:rPr>
    </w:lvl>
    <w:lvl w:ilvl="1" w:tplc="B2584AB8" w:tentative="1">
      <w:start w:val="1"/>
      <w:numFmt w:val="bullet"/>
      <w:lvlText w:val=""/>
      <w:lvlJc w:val="left"/>
      <w:pPr>
        <w:tabs>
          <w:tab w:val="num" w:pos="1440"/>
        </w:tabs>
        <w:ind w:left="1440" w:hanging="360"/>
      </w:pPr>
      <w:rPr>
        <w:rFonts w:ascii="Wingdings" w:hAnsi="Wingdings" w:hint="default"/>
      </w:rPr>
    </w:lvl>
    <w:lvl w:ilvl="2" w:tplc="E03E5CAC" w:tentative="1">
      <w:start w:val="1"/>
      <w:numFmt w:val="bullet"/>
      <w:lvlText w:val=""/>
      <w:lvlJc w:val="left"/>
      <w:pPr>
        <w:tabs>
          <w:tab w:val="num" w:pos="2160"/>
        </w:tabs>
        <w:ind w:left="2160" w:hanging="360"/>
      </w:pPr>
      <w:rPr>
        <w:rFonts w:ascii="Wingdings" w:hAnsi="Wingdings" w:hint="default"/>
      </w:rPr>
    </w:lvl>
    <w:lvl w:ilvl="3" w:tplc="B204F4E0" w:tentative="1">
      <w:start w:val="1"/>
      <w:numFmt w:val="bullet"/>
      <w:lvlText w:val=""/>
      <w:lvlJc w:val="left"/>
      <w:pPr>
        <w:tabs>
          <w:tab w:val="num" w:pos="2880"/>
        </w:tabs>
        <w:ind w:left="2880" w:hanging="360"/>
      </w:pPr>
      <w:rPr>
        <w:rFonts w:ascii="Wingdings" w:hAnsi="Wingdings" w:hint="default"/>
      </w:rPr>
    </w:lvl>
    <w:lvl w:ilvl="4" w:tplc="EE8E3CCE" w:tentative="1">
      <w:start w:val="1"/>
      <w:numFmt w:val="bullet"/>
      <w:lvlText w:val=""/>
      <w:lvlJc w:val="left"/>
      <w:pPr>
        <w:tabs>
          <w:tab w:val="num" w:pos="3600"/>
        </w:tabs>
        <w:ind w:left="3600" w:hanging="360"/>
      </w:pPr>
      <w:rPr>
        <w:rFonts w:ascii="Wingdings" w:hAnsi="Wingdings" w:hint="default"/>
      </w:rPr>
    </w:lvl>
    <w:lvl w:ilvl="5" w:tplc="04E8B850" w:tentative="1">
      <w:start w:val="1"/>
      <w:numFmt w:val="bullet"/>
      <w:lvlText w:val=""/>
      <w:lvlJc w:val="left"/>
      <w:pPr>
        <w:tabs>
          <w:tab w:val="num" w:pos="4320"/>
        </w:tabs>
        <w:ind w:left="4320" w:hanging="360"/>
      </w:pPr>
      <w:rPr>
        <w:rFonts w:ascii="Wingdings" w:hAnsi="Wingdings" w:hint="default"/>
      </w:rPr>
    </w:lvl>
    <w:lvl w:ilvl="6" w:tplc="8EE6B168" w:tentative="1">
      <w:start w:val="1"/>
      <w:numFmt w:val="bullet"/>
      <w:lvlText w:val=""/>
      <w:lvlJc w:val="left"/>
      <w:pPr>
        <w:tabs>
          <w:tab w:val="num" w:pos="5040"/>
        </w:tabs>
        <w:ind w:left="5040" w:hanging="360"/>
      </w:pPr>
      <w:rPr>
        <w:rFonts w:ascii="Wingdings" w:hAnsi="Wingdings" w:hint="default"/>
      </w:rPr>
    </w:lvl>
    <w:lvl w:ilvl="7" w:tplc="8C02D130" w:tentative="1">
      <w:start w:val="1"/>
      <w:numFmt w:val="bullet"/>
      <w:lvlText w:val=""/>
      <w:lvlJc w:val="left"/>
      <w:pPr>
        <w:tabs>
          <w:tab w:val="num" w:pos="5760"/>
        </w:tabs>
        <w:ind w:left="5760" w:hanging="360"/>
      </w:pPr>
      <w:rPr>
        <w:rFonts w:ascii="Wingdings" w:hAnsi="Wingdings" w:hint="default"/>
      </w:rPr>
    </w:lvl>
    <w:lvl w:ilvl="8" w:tplc="D2FA756E" w:tentative="1">
      <w:start w:val="1"/>
      <w:numFmt w:val="bullet"/>
      <w:lvlText w:val=""/>
      <w:lvlJc w:val="left"/>
      <w:pPr>
        <w:tabs>
          <w:tab w:val="num" w:pos="6480"/>
        </w:tabs>
        <w:ind w:left="6480" w:hanging="360"/>
      </w:pPr>
      <w:rPr>
        <w:rFonts w:ascii="Wingdings" w:hAnsi="Wingdings" w:hint="default"/>
      </w:rPr>
    </w:lvl>
  </w:abstractNum>
  <w:abstractNum w:abstractNumId="9">
    <w:nsid w:val="1CAF0A6B"/>
    <w:multiLevelType w:val="hybridMultilevel"/>
    <w:tmpl w:val="921A884E"/>
    <w:lvl w:ilvl="0" w:tplc="A6EC5058">
      <w:start w:val="1"/>
      <w:numFmt w:val="bullet"/>
      <w:lvlText w:val="o"/>
      <w:lvlJc w:val="left"/>
      <w:pPr>
        <w:tabs>
          <w:tab w:val="num" w:pos="360"/>
        </w:tabs>
        <w:ind w:left="360" w:hanging="360"/>
      </w:pPr>
      <w:rPr>
        <w:rFonts w:ascii="Courier New" w:hAnsi="Courier New" w:hint="default"/>
      </w:rPr>
    </w:lvl>
    <w:lvl w:ilvl="1" w:tplc="AFE8D8CA">
      <w:start w:val="1"/>
      <w:numFmt w:val="bullet"/>
      <w:lvlText w:val="o"/>
      <w:lvlJc w:val="left"/>
      <w:pPr>
        <w:tabs>
          <w:tab w:val="num" w:pos="1080"/>
        </w:tabs>
        <w:ind w:left="1080" w:hanging="360"/>
      </w:pPr>
      <w:rPr>
        <w:rFonts w:ascii="Courier New" w:hAnsi="Courier New" w:hint="default"/>
      </w:rPr>
    </w:lvl>
    <w:lvl w:ilvl="2" w:tplc="5CD4922C" w:tentative="1">
      <w:start w:val="1"/>
      <w:numFmt w:val="bullet"/>
      <w:lvlText w:val="o"/>
      <w:lvlJc w:val="left"/>
      <w:pPr>
        <w:tabs>
          <w:tab w:val="num" w:pos="1800"/>
        </w:tabs>
        <w:ind w:left="1800" w:hanging="360"/>
      </w:pPr>
      <w:rPr>
        <w:rFonts w:ascii="Courier New" w:hAnsi="Courier New" w:hint="default"/>
      </w:rPr>
    </w:lvl>
    <w:lvl w:ilvl="3" w:tplc="2A742AC6" w:tentative="1">
      <w:start w:val="1"/>
      <w:numFmt w:val="bullet"/>
      <w:lvlText w:val="o"/>
      <w:lvlJc w:val="left"/>
      <w:pPr>
        <w:tabs>
          <w:tab w:val="num" w:pos="2520"/>
        </w:tabs>
        <w:ind w:left="2520" w:hanging="360"/>
      </w:pPr>
      <w:rPr>
        <w:rFonts w:ascii="Courier New" w:hAnsi="Courier New" w:hint="default"/>
      </w:rPr>
    </w:lvl>
    <w:lvl w:ilvl="4" w:tplc="4AF89C80" w:tentative="1">
      <w:start w:val="1"/>
      <w:numFmt w:val="bullet"/>
      <w:lvlText w:val="o"/>
      <w:lvlJc w:val="left"/>
      <w:pPr>
        <w:tabs>
          <w:tab w:val="num" w:pos="3240"/>
        </w:tabs>
        <w:ind w:left="3240" w:hanging="360"/>
      </w:pPr>
      <w:rPr>
        <w:rFonts w:ascii="Courier New" w:hAnsi="Courier New" w:hint="default"/>
      </w:rPr>
    </w:lvl>
    <w:lvl w:ilvl="5" w:tplc="517A419E" w:tentative="1">
      <w:start w:val="1"/>
      <w:numFmt w:val="bullet"/>
      <w:lvlText w:val="o"/>
      <w:lvlJc w:val="left"/>
      <w:pPr>
        <w:tabs>
          <w:tab w:val="num" w:pos="3960"/>
        </w:tabs>
        <w:ind w:left="3960" w:hanging="360"/>
      </w:pPr>
      <w:rPr>
        <w:rFonts w:ascii="Courier New" w:hAnsi="Courier New" w:hint="default"/>
      </w:rPr>
    </w:lvl>
    <w:lvl w:ilvl="6" w:tplc="9DEE600A" w:tentative="1">
      <w:start w:val="1"/>
      <w:numFmt w:val="bullet"/>
      <w:lvlText w:val="o"/>
      <w:lvlJc w:val="left"/>
      <w:pPr>
        <w:tabs>
          <w:tab w:val="num" w:pos="4680"/>
        </w:tabs>
        <w:ind w:left="4680" w:hanging="360"/>
      </w:pPr>
      <w:rPr>
        <w:rFonts w:ascii="Courier New" w:hAnsi="Courier New" w:hint="default"/>
      </w:rPr>
    </w:lvl>
    <w:lvl w:ilvl="7" w:tplc="F57E64CC" w:tentative="1">
      <w:start w:val="1"/>
      <w:numFmt w:val="bullet"/>
      <w:lvlText w:val="o"/>
      <w:lvlJc w:val="left"/>
      <w:pPr>
        <w:tabs>
          <w:tab w:val="num" w:pos="5400"/>
        </w:tabs>
        <w:ind w:left="5400" w:hanging="360"/>
      </w:pPr>
      <w:rPr>
        <w:rFonts w:ascii="Courier New" w:hAnsi="Courier New" w:hint="default"/>
      </w:rPr>
    </w:lvl>
    <w:lvl w:ilvl="8" w:tplc="7C821B42" w:tentative="1">
      <w:start w:val="1"/>
      <w:numFmt w:val="bullet"/>
      <w:lvlText w:val="o"/>
      <w:lvlJc w:val="left"/>
      <w:pPr>
        <w:tabs>
          <w:tab w:val="num" w:pos="6120"/>
        </w:tabs>
        <w:ind w:left="6120" w:hanging="360"/>
      </w:pPr>
      <w:rPr>
        <w:rFonts w:ascii="Courier New" w:hAnsi="Courier New" w:hint="default"/>
      </w:rPr>
    </w:lvl>
  </w:abstractNum>
  <w:abstractNum w:abstractNumId="10">
    <w:nsid w:val="1CB20CF2"/>
    <w:multiLevelType w:val="hybridMultilevel"/>
    <w:tmpl w:val="A822C236"/>
    <w:lvl w:ilvl="0" w:tplc="F1109CAE">
      <w:start w:val="1"/>
      <w:numFmt w:val="decimal"/>
      <w:lvlText w:val="%1."/>
      <w:lvlJc w:val="left"/>
      <w:pPr>
        <w:ind w:left="108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1EF011EA"/>
    <w:multiLevelType w:val="hybridMultilevel"/>
    <w:tmpl w:val="F68E5BB0"/>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3ED011E"/>
    <w:multiLevelType w:val="hybridMultilevel"/>
    <w:tmpl w:val="2D8255C4"/>
    <w:lvl w:ilvl="0" w:tplc="73D08D7C">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4DA72CA"/>
    <w:multiLevelType w:val="hybridMultilevel"/>
    <w:tmpl w:val="F00CA002"/>
    <w:lvl w:ilvl="0" w:tplc="340A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27825B14"/>
    <w:multiLevelType w:val="hybridMultilevel"/>
    <w:tmpl w:val="03EE4386"/>
    <w:lvl w:ilvl="0" w:tplc="C0867D28">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28592891"/>
    <w:multiLevelType w:val="hybridMultilevel"/>
    <w:tmpl w:val="1610D58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29735A09"/>
    <w:multiLevelType w:val="hybridMultilevel"/>
    <w:tmpl w:val="897E46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298E5B00"/>
    <w:multiLevelType w:val="hybridMultilevel"/>
    <w:tmpl w:val="B94C47BC"/>
    <w:lvl w:ilvl="0" w:tplc="340A0001">
      <w:start w:val="1"/>
      <w:numFmt w:val="bullet"/>
      <w:lvlText w:val=""/>
      <w:lvlJc w:val="left"/>
      <w:pPr>
        <w:ind w:left="1425" w:hanging="360"/>
      </w:pPr>
      <w:rPr>
        <w:rFonts w:ascii="Symbol" w:hAnsi="Symbol" w:hint="default"/>
      </w:rPr>
    </w:lvl>
    <w:lvl w:ilvl="1" w:tplc="340A0003" w:tentative="1">
      <w:start w:val="1"/>
      <w:numFmt w:val="bullet"/>
      <w:lvlText w:val="o"/>
      <w:lvlJc w:val="left"/>
      <w:pPr>
        <w:ind w:left="2145" w:hanging="360"/>
      </w:pPr>
      <w:rPr>
        <w:rFonts w:ascii="Courier New" w:hAnsi="Courier New" w:cs="Courier New" w:hint="default"/>
      </w:rPr>
    </w:lvl>
    <w:lvl w:ilvl="2" w:tplc="340A0005" w:tentative="1">
      <w:start w:val="1"/>
      <w:numFmt w:val="bullet"/>
      <w:lvlText w:val=""/>
      <w:lvlJc w:val="left"/>
      <w:pPr>
        <w:ind w:left="2865" w:hanging="360"/>
      </w:pPr>
      <w:rPr>
        <w:rFonts w:ascii="Wingdings" w:hAnsi="Wingdings" w:hint="default"/>
      </w:rPr>
    </w:lvl>
    <w:lvl w:ilvl="3" w:tplc="340A0001" w:tentative="1">
      <w:start w:val="1"/>
      <w:numFmt w:val="bullet"/>
      <w:lvlText w:val=""/>
      <w:lvlJc w:val="left"/>
      <w:pPr>
        <w:ind w:left="3585" w:hanging="360"/>
      </w:pPr>
      <w:rPr>
        <w:rFonts w:ascii="Symbol" w:hAnsi="Symbol" w:hint="default"/>
      </w:rPr>
    </w:lvl>
    <w:lvl w:ilvl="4" w:tplc="340A0003" w:tentative="1">
      <w:start w:val="1"/>
      <w:numFmt w:val="bullet"/>
      <w:lvlText w:val="o"/>
      <w:lvlJc w:val="left"/>
      <w:pPr>
        <w:ind w:left="4305" w:hanging="360"/>
      </w:pPr>
      <w:rPr>
        <w:rFonts w:ascii="Courier New" w:hAnsi="Courier New" w:cs="Courier New" w:hint="default"/>
      </w:rPr>
    </w:lvl>
    <w:lvl w:ilvl="5" w:tplc="340A0005" w:tentative="1">
      <w:start w:val="1"/>
      <w:numFmt w:val="bullet"/>
      <w:lvlText w:val=""/>
      <w:lvlJc w:val="left"/>
      <w:pPr>
        <w:ind w:left="5025" w:hanging="360"/>
      </w:pPr>
      <w:rPr>
        <w:rFonts w:ascii="Wingdings" w:hAnsi="Wingdings" w:hint="default"/>
      </w:rPr>
    </w:lvl>
    <w:lvl w:ilvl="6" w:tplc="340A0001" w:tentative="1">
      <w:start w:val="1"/>
      <w:numFmt w:val="bullet"/>
      <w:lvlText w:val=""/>
      <w:lvlJc w:val="left"/>
      <w:pPr>
        <w:ind w:left="5745" w:hanging="360"/>
      </w:pPr>
      <w:rPr>
        <w:rFonts w:ascii="Symbol" w:hAnsi="Symbol" w:hint="default"/>
      </w:rPr>
    </w:lvl>
    <w:lvl w:ilvl="7" w:tplc="340A0003" w:tentative="1">
      <w:start w:val="1"/>
      <w:numFmt w:val="bullet"/>
      <w:lvlText w:val="o"/>
      <w:lvlJc w:val="left"/>
      <w:pPr>
        <w:ind w:left="6465" w:hanging="360"/>
      </w:pPr>
      <w:rPr>
        <w:rFonts w:ascii="Courier New" w:hAnsi="Courier New" w:cs="Courier New" w:hint="default"/>
      </w:rPr>
    </w:lvl>
    <w:lvl w:ilvl="8" w:tplc="340A0005" w:tentative="1">
      <w:start w:val="1"/>
      <w:numFmt w:val="bullet"/>
      <w:lvlText w:val=""/>
      <w:lvlJc w:val="left"/>
      <w:pPr>
        <w:ind w:left="7185" w:hanging="360"/>
      </w:pPr>
      <w:rPr>
        <w:rFonts w:ascii="Wingdings" w:hAnsi="Wingdings" w:hint="default"/>
      </w:rPr>
    </w:lvl>
  </w:abstractNum>
  <w:abstractNum w:abstractNumId="18">
    <w:nsid w:val="299D1527"/>
    <w:multiLevelType w:val="hybridMultilevel"/>
    <w:tmpl w:val="662E8BC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9">
    <w:nsid w:val="29E6102D"/>
    <w:multiLevelType w:val="hybridMultilevel"/>
    <w:tmpl w:val="62BC3A40"/>
    <w:lvl w:ilvl="0" w:tplc="340A0003">
      <w:start w:val="1"/>
      <w:numFmt w:val="bullet"/>
      <w:lvlText w:val="o"/>
      <w:lvlJc w:val="left"/>
      <w:pPr>
        <w:ind w:left="720" w:hanging="360"/>
      </w:pPr>
      <w:rPr>
        <w:rFonts w:ascii="Courier New" w:hAnsi="Courier New" w:cs="Courier New" w:hint="default"/>
      </w:rPr>
    </w:lvl>
    <w:lvl w:ilvl="1" w:tplc="340A0005">
      <w:start w:val="1"/>
      <w:numFmt w:val="bullet"/>
      <w:lvlText w:val=""/>
      <w:lvlJc w:val="left"/>
      <w:pPr>
        <w:ind w:left="1440" w:hanging="360"/>
      </w:pPr>
      <w:rPr>
        <w:rFonts w:ascii="Wingdings" w:hAnsi="Wingdings"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2D1C453C"/>
    <w:multiLevelType w:val="hybridMultilevel"/>
    <w:tmpl w:val="68E2109A"/>
    <w:lvl w:ilvl="0" w:tplc="340A0013">
      <w:start w:val="1"/>
      <w:numFmt w:val="upperRoman"/>
      <w:lvlText w:val="%1."/>
      <w:lvlJc w:val="right"/>
      <w:pPr>
        <w:ind w:left="360" w:hanging="360"/>
      </w:pPr>
    </w:lvl>
    <w:lvl w:ilvl="1" w:tplc="340A0019">
      <w:start w:val="1"/>
      <w:numFmt w:val="lowerLetter"/>
      <w:lvlText w:val="%2."/>
      <w:lvlJc w:val="left"/>
      <w:pPr>
        <w:ind w:left="1156" w:hanging="360"/>
      </w:pPr>
    </w:lvl>
    <w:lvl w:ilvl="2" w:tplc="340A001B" w:tentative="1">
      <w:start w:val="1"/>
      <w:numFmt w:val="lowerRoman"/>
      <w:lvlText w:val="%3."/>
      <w:lvlJc w:val="right"/>
      <w:pPr>
        <w:ind w:left="1876" w:hanging="180"/>
      </w:pPr>
    </w:lvl>
    <w:lvl w:ilvl="3" w:tplc="340A000F">
      <w:start w:val="1"/>
      <w:numFmt w:val="decimal"/>
      <w:lvlText w:val="%4."/>
      <w:lvlJc w:val="left"/>
      <w:pPr>
        <w:ind w:left="2596" w:hanging="360"/>
      </w:pPr>
    </w:lvl>
    <w:lvl w:ilvl="4" w:tplc="340A0019" w:tentative="1">
      <w:start w:val="1"/>
      <w:numFmt w:val="lowerLetter"/>
      <w:lvlText w:val="%5."/>
      <w:lvlJc w:val="left"/>
      <w:pPr>
        <w:ind w:left="3316" w:hanging="360"/>
      </w:pPr>
    </w:lvl>
    <w:lvl w:ilvl="5" w:tplc="340A001B" w:tentative="1">
      <w:start w:val="1"/>
      <w:numFmt w:val="lowerRoman"/>
      <w:lvlText w:val="%6."/>
      <w:lvlJc w:val="right"/>
      <w:pPr>
        <w:ind w:left="4036" w:hanging="180"/>
      </w:pPr>
    </w:lvl>
    <w:lvl w:ilvl="6" w:tplc="340A000F" w:tentative="1">
      <w:start w:val="1"/>
      <w:numFmt w:val="decimal"/>
      <w:lvlText w:val="%7."/>
      <w:lvlJc w:val="left"/>
      <w:pPr>
        <w:ind w:left="4756" w:hanging="360"/>
      </w:pPr>
    </w:lvl>
    <w:lvl w:ilvl="7" w:tplc="340A0019" w:tentative="1">
      <w:start w:val="1"/>
      <w:numFmt w:val="lowerLetter"/>
      <w:lvlText w:val="%8."/>
      <w:lvlJc w:val="left"/>
      <w:pPr>
        <w:ind w:left="5476" w:hanging="360"/>
      </w:pPr>
    </w:lvl>
    <w:lvl w:ilvl="8" w:tplc="340A001B" w:tentative="1">
      <w:start w:val="1"/>
      <w:numFmt w:val="lowerRoman"/>
      <w:lvlText w:val="%9."/>
      <w:lvlJc w:val="right"/>
      <w:pPr>
        <w:ind w:left="6196" w:hanging="180"/>
      </w:pPr>
    </w:lvl>
  </w:abstractNum>
  <w:abstractNum w:abstractNumId="21">
    <w:nsid w:val="32B868B7"/>
    <w:multiLevelType w:val="hybridMultilevel"/>
    <w:tmpl w:val="E4F89F6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34DC25D0"/>
    <w:multiLevelType w:val="hybridMultilevel"/>
    <w:tmpl w:val="BF34E2D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3A6F6FFB"/>
    <w:multiLevelType w:val="hybridMultilevel"/>
    <w:tmpl w:val="9E0CAF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3C8B59D2"/>
    <w:multiLevelType w:val="hybridMultilevel"/>
    <w:tmpl w:val="347C027E"/>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nsid w:val="3DF77103"/>
    <w:multiLevelType w:val="hybridMultilevel"/>
    <w:tmpl w:val="81481A40"/>
    <w:lvl w:ilvl="0" w:tplc="FC8AD680">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3E4E05A6"/>
    <w:multiLevelType w:val="hybridMultilevel"/>
    <w:tmpl w:val="B1E400CA"/>
    <w:lvl w:ilvl="0" w:tplc="340A0003">
      <w:start w:val="1"/>
      <w:numFmt w:val="bullet"/>
      <w:lvlText w:val="o"/>
      <w:lvlJc w:val="left"/>
      <w:pPr>
        <w:ind w:left="720" w:hanging="360"/>
      </w:pPr>
      <w:rPr>
        <w:rFonts w:ascii="Courier New" w:hAnsi="Courier New" w:cs="Courier New"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3F1D7C98"/>
    <w:multiLevelType w:val="multilevel"/>
    <w:tmpl w:val="37B8D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1A0240"/>
    <w:multiLevelType w:val="hybridMultilevel"/>
    <w:tmpl w:val="E06AF122"/>
    <w:lvl w:ilvl="0" w:tplc="340A0003">
      <w:start w:val="1"/>
      <w:numFmt w:val="bullet"/>
      <w:lvlText w:val="o"/>
      <w:lvlJc w:val="left"/>
      <w:pPr>
        <w:ind w:left="1080" w:hanging="360"/>
      </w:pPr>
      <w:rPr>
        <w:rFonts w:ascii="Courier New" w:hAnsi="Courier New" w:cs="Courier New"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9">
    <w:nsid w:val="4A5A3236"/>
    <w:multiLevelType w:val="multilevel"/>
    <w:tmpl w:val="F68E5B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BB93FD2"/>
    <w:multiLevelType w:val="hybridMultilevel"/>
    <w:tmpl w:val="6E205186"/>
    <w:lvl w:ilvl="0" w:tplc="340A000F">
      <w:start w:val="1"/>
      <w:numFmt w:val="decimal"/>
      <w:lvlText w:val="%1."/>
      <w:lvlJc w:val="lef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31">
    <w:nsid w:val="50C00CF2"/>
    <w:multiLevelType w:val="hybridMultilevel"/>
    <w:tmpl w:val="C1A0B5D8"/>
    <w:lvl w:ilvl="0" w:tplc="340A0003">
      <w:start w:val="1"/>
      <w:numFmt w:val="bullet"/>
      <w:lvlText w:val="o"/>
      <w:lvlJc w:val="left"/>
      <w:pPr>
        <w:ind w:left="720" w:hanging="360"/>
      </w:pPr>
      <w:rPr>
        <w:rFonts w:ascii="Courier New" w:hAnsi="Courier New" w:cs="Courier New" w:hint="default"/>
      </w:rPr>
    </w:lvl>
    <w:lvl w:ilvl="1" w:tplc="340A0003">
      <w:start w:val="1"/>
      <w:numFmt w:val="bullet"/>
      <w:lvlText w:val="o"/>
      <w:lvlJc w:val="left"/>
      <w:pPr>
        <w:ind w:left="1440" w:hanging="360"/>
      </w:pPr>
      <w:rPr>
        <w:rFonts w:ascii="Courier New" w:hAnsi="Courier New" w:cs="Courier New" w:hint="default"/>
      </w:rPr>
    </w:lvl>
    <w:lvl w:ilvl="2" w:tplc="340A0001">
      <w:start w:val="1"/>
      <w:numFmt w:val="bullet"/>
      <w:lvlText w:val=""/>
      <w:lvlJc w:val="left"/>
      <w:pPr>
        <w:ind w:left="2160" w:hanging="360"/>
      </w:pPr>
      <w:rPr>
        <w:rFonts w:ascii="Symbol" w:hAnsi="Symbol" w:hint="default"/>
      </w:rPr>
    </w:lvl>
    <w:lvl w:ilvl="3" w:tplc="340A000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5650118A"/>
    <w:multiLevelType w:val="hybridMultilevel"/>
    <w:tmpl w:val="0810CAB8"/>
    <w:lvl w:ilvl="0" w:tplc="A8206826">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3">
    <w:nsid w:val="61571EAC"/>
    <w:multiLevelType w:val="hybridMultilevel"/>
    <w:tmpl w:val="ECBEED80"/>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4">
    <w:nsid w:val="63864900"/>
    <w:multiLevelType w:val="hybridMultilevel"/>
    <w:tmpl w:val="6E20518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5">
    <w:nsid w:val="695401CA"/>
    <w:multiLevelType w:val="hybridMultilevel"/>
    <w:tmpl w:val="A3428616"/>
    <w:lvl w:ilvl="0" w:tplc="91DE9AD2">
      <w:start w:val="1"/>
      <w:numFmt w:val="bullet"/>
      <w:lvlText w:val="o"/>
      <w:lvlJc w:val="left"/>
      <w:pPr>
        <w:tabs>
          <w:tab w:val="num" w:pos="720"/>
        </w:tabs>
        <w:ind w:left="720" w:hanging="360"/>
      </w:pPr>
      <w:rPr>
        <w:rFonts w:ascii="Courier New" w:hAnsi="Courier New" w:hint="default"/>
      </w:rPr>
    </w:lvl>
    <w:lvl w:ilvl="1" w:tplc="DF208C3E" w:tentative="1">
      <w:start w:val="1"/>
      <w:numFmt w:val="bullet"/>
      <w:lvlText w:val="o"/>
      <w:lvlJc w:val="left"/>
      <w:pPr>
        <w:tabs>
          <w:tab w:val="num" w:pos="1440"/>
        </w:tabs>
        <w:ind w:left="1440" w:hanging="360"/>
      </w:pPr>
      <w:rPr>
        <w:rFonts w:ascii="Courier New" w:hAnsi="Courier New" w:hint="default"/>
      </w:rPr>
    </w:lvl>
    <w:lvl w:ilvl="2" w:tplc="B8726B12" w:tentative="1">
      <w:start w:val="1"/>
      <w:numFmt w:val="bullet"/>
      <w:lvlText w:val="o"/>
      <w:lvlJc w:val="left"/>
      <w:pPr>
        <w:tabs>
          <w:tab w:val="num" w:pos="2160"/>
        </w:tabs>
        <w:ind w:left="2160" w:hanging="360"/>
      </w:pPr>
      <w:rPr>
        <w:rFonts w:ascii="Courier New" w:hAnsi="Courier New" w:hint="default"/>
      </w:rPr>
    </w:lvl>
    <w:lvl w:ilvl="3" w:tplc="31863B70">
      <w:start w:val="1"/>
      <w:numFmt w:val="bullet"/>
      <w:lvlText w:val="o"/>
      <w:lvlJc w:val="left"/>
      <w:pPr>
        <w:tabs>
          <w:tab w:val="num" w:pos="2880"/>
        </w:tabs>
        <w:ind w:left="2880" w:hanging="360"/>
      </w:pPr>
      <w:rPr>
        <w:rFonts w:ascii="Courier New" w:hAnsi="Courier New" w:hint="default"/>
      </w:rPr>
    </w:lvl>
    <w:lvl w:ilvl="4" w:tplc="C5B68574" w:tentative="1">
      <w:start w:val="1"/>
      <w:numFmt w:val="bullet"/>
      <w:lvlText w:val="o"/>
      <w:lvlJc w:val="left"/>
      <w:pPr>
        <w:tabs>
          <w:tab w:val="num" w:pos="3600"/>
        </w:tabs>
        <w:ind w:left="3600" w:hanging="360"/>
      </w:pPr>
      <w:rPr>
        <w:rFonts w:ascii="Courier New" w:hAnsi="Courier New" w:hint="default"/>
      </w:rPr>
    </w:lvl>
    <w:lvl w:ilvl="5" w:tplc="3A508614" w:tentative="1">
      <w:start w:val="1"/>
      <w:numFmt w:val="bullet"/>
      <w:lvlText w:val="o"/>
      <w:lvlJc w:val="left"/>
      <w:pPr>
        <w:tabs>
          <w:tab w:val="num" w:pos="4320"/>
        </w:tabs>
        <w:ind w:left="4320" w:hanging="360"/>
      </w:pPr>
      <w:rPr>
        <w:rFonts w:ascii="Courier New" w:hAnsi="Courier New" w:hint="default"/>
      </w:rPr>
    </w:lvl>
    <w:lvl w:ilvl="6" w:tplc="1CD6B8E0" w:tentative="1">
      <w:start w:val="1"/>
      <w:numFmt w:val="bullet"/>
      <w:lvlText w:val="o"/>
      <w:lvlJc w:val="left"/>
      <w:pPr>
        <w:tabs>
          <w:tab w:val="num" w:pos="5040"/>
        </w:tabs>
        <w:ind w:left="5040" w:hanging="360"/>
      </w:pPr>
      <w:rPr>
        <w:rFonts w:ascii="Courier New" w:hAnsi="Courier New" w:hint="default"/>
      </w:rPr>
    </w:lvl>
    <w:lvl w:ilvl="7" w:tplc="1D2A31EE" w:tentative="1">
      <w:start w:val="1"/>
      <w:numFmt w:val="bullet"/>
      <w:lvlText w:val="o"/>
      <w:lvlJc w:val="left"/>
      <w:pPr>
        <w:tabs>
          <w:tab w:val="num" w:pos="5760"/>
        </w:tabs>
        <w:ind w:left="5760" w:hanging="360"/>
      </w:pPr>
      <w:rPr>
        <w:rFonts w:ascii="Courier New" w:hAnsi="Courier New" w:hint="default"/>
      </w:rPr>
    </w:lvl>
    <w:lvl w:ilvl="8" w:tplc="E03048A0" w:tentative="1">
      <w:start w:val="1"/>
      <w:numFmt w:val="bullet"/>
      <w:lvlText w:val="o"/>
      <w:lvlJc w:val="left"/>
      <w:pPr>
        <w:tabs>
          <w:tab w:val="num" w:pos="6480"/>
        </w:tabs>
        <w:ind w:left="6480" w:hanging="360"/>
      </w:pPr>
      <w:rPr>
        <w:rFonts w:ascii="Courier New" w:hAnsi="Courier New" w:hint="default"/>
      </w:rPr>
    </w:lvl>
  </w:abstractNum>
  <w:abstractNum w:abstractNumId="36">
    <w:nsid w:val="6AA74E08"/>
    <w:multiLevelType w:val="hybridMultilevel"/>
    <w:tmpl w:val="BA1C452C"/>
    <w:lvl w:ilvl="0" w:tplc="340A0003">
      <w:start w:val="1"/>
      <w:numFmt w:val="bullet"/>
      <w:lvlText w:val="o"/>
      <w:lvlJc w:val="left"/>
      <w:pPr>
        <w:ind w:left="720" w:hanging="360"/>
      </w:pPr>
      <w:rPr>
        <w:rFonts w:ascii="Courier New" w:hAnsi="Courier New" w:cs="Courier New"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6DEF3078"/>
    <w:multiLevelType w:val="hybridMultilevel"/>
    <w:tmpl w:val="5A20F8E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19405AA"/>
    <w:multiLevelType w:val="hybridMultilevel"/>
    <w:tmpl w:val="06123014"/>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9">
    <w:nsid w:val="78D96BED"/>
    <w:multiLevelType w:val="hybridMultilevel"/>
    <w:tmpl w:val="5CC0986A"/>
    <w:lvl w:ilvl="0" w:tplc="340A000F">
      <w:start w:val="1"/>
      <w:numFmt w:val="decimal"/>
      <w:lvlText w:val="%1."/>
      <w:lvlJc w:val="left"/>
      <w:pPr>
        <w:ind w:left="12" w:hanging="360"/>
      </w:pPr>
    </w:lvl>
    <w:lvl w:ilvl="1" w:tplc="340A0019" w:tentative="1">
      <w:start w:val="1"/>
      <w:numFmt w:val="lowerLetter"/>
      <w:lvlText w:val="%2."/>
      <w:lvlJc w:val="left"/>
      <w:pPr>
        <w:ind w:left="732" w:hanging="360"/>
      </w:pPr>
    </w:lvl>
    <w:lvl w:ilvl="2" w:tplc="340A001B" w:tentative="1">
      <w:start w:val="1"/>
      <w:numFmt w:val="lowerRoman"/>
      <w:lvlText w:val="%3."/>
      <w:lvlJc w:val="right"/>
      <w:pPr>
        <w:ind w:left="1452" w:hanging="180"/>
      </w:pPr>
    </w:lvl>
    <w:lvl w:ilvl="3" w:tplc="340A000F" w:tentative="1">
      <w:start w:val="1"/>
      <w:numFmt w:val="decimal"/>
      <w:lvlText w:val="%4."/>
      <w:lvlJc w:val="left"/>
      <w:pPr>
        <w:ind w:left="2172" w:hanging="360"/>
      </w:pPr>
    </w:lvl>
    <w:lvl w:ilvl="4" w:tplc="340A0019" w:tentative="1">
      <w:start w:val="1"/>
      <w:numFmt w:val="lowerLetter"/>
      <w:lvlText w:val="%5."/>
      <w:lvlJc w:val="left"/>
      <w:pPr>
        <w:ind w:left="2892" w:hanging="360"/>
      </w:pPr>
    </w:lvl>
    <w:lvl w:ilvl="5" w:tplc="340A001B" w:tentative="1">
      <w:start w:val="1"/>
      <w:numFmt w:val="lowerRoman"/>
      <w:lvlText w:val="%6."/>
      <w:lvlJc w:val="right"/>
      <w:pPr>
        <w:ind w:left="3612" w:hanging="180"/>
      </w:pPr>
    </w:lvl>
    <w:lvl w:ilvl="6" w:tplc="340A000F" w:tentative="1">
      <w:start w:val="1"/>
      <w:numFmt w:val="decimal"/>
      <w:lvlText w:val="%7."/>
      <w:lvlJc w:val="left"/>
      <w:pPr>
        <w:ind w:left="4332" w:hanging="360"/>
      </w:pPr>
    </w:lvl>
    <w:lvl w:ilvl="7" w:tplc="340A0019" w:tentative="1">
      <w:start w:val="1"/>
      <w:numFmt w:val="lowerLetter"/>
      <w:lvlText w:val="%8."/>
      <w:lvlJc w:val="left"/>
      <w:pPr>
        <w:ind w:left="5052" w:hanging="360"/>
      </w:pPr>
    </w:lvl>
    <w:lvl w:ilvl="8" w:tplc="340A001B" w:tentative="1">
      <w:start w:val="1"/>
      <w:numFmt w:val="lowerRoman"/>
      <w:lvlText w:val="%9."/>
      <w:lvlJc w:val="right"/>
      <w:pPr>
        <w:ind w:left="5772" w:hanging="180"/>
      </w:pPr>
    </w:lvl>
  </w:abstractNum>
  <w:abstractNum w:abstractNumId="40">
    <w:nsid w:val="7F9E2443"/>
    <w:multiLevelType w:val="hybridMultilevel"/>
    <w:tmpl w:val="953A5B9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7FF359A2"/>
    <w:multiLevelType w:val="hybridMultilevel"/>
    <w:tmpl w:val="394A2C08"/>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9"/>
  </w:num>
  <w:num w:numId="2">
    <w:abstractNumId w:val="3"/>
  </w:num>
  <w:num w:numId="3">
    <w:abstractNumId w:val="6"/>
  </w:num>
  <w:num w:numId="4">
    <w:abstractNumId w:val="16"/>
  </w:num>
  <w:num w:numId="5">
    <w:abstractNumId w:val="7"/>
  </w:num>
  <w:num w:numId="6">
    <w:abstractNumId w:val="17"/>
  </w:num>
  <w:num w:numId="7">
    <w:abstractNumId w:val="21"/>
  </w:num>
  <w:num w:numId="8">
    <w:abstractNumId w:val="15"/>
  </w:num>
  <w:num w:numId="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num>
  <w:num w:numId="11">
    <w:abstractNumId w:val="36"/>
  </w:num>
  <w:num w:numId="12">
    <w:abstractNumId w:val="5"/>
  </w:num>
  <w:num w:numId="13">
    <w:abstractNumId w:val="24"/>
  </w:num>
  <w:num w:numId="14">
    <w:abstractNumId w:val="41"/>
  </w:num>
  <w:num w:numId="15">
    <w:abstractNumId w:val="20"/>
  </w:num>
  <w:num w:numId="16">
    <w:abstractNumId w:val="13"/>
  </w:num>
  <w:num w:numId="17">
    <w:abstractNumId w:val="4"/>
  </w:num>
  <w:num w:numId="18">
    <w:abstractNumId w:val="39"/>
  </w:num>
  <w:num w:numId="19">
    <w:abstractNumId w:val="14"/>
  </w:num>
  <w:num w:numId="20">
    <w:abstractNumId w:val="2"/>
  </w:num>
  <w:num w:numId="21">
    <w:abstractNumId w:val="37"/>
  </w:num>
  <w:num w:numId="22">
    <w:abstractNumId w:val="25"/>
  </w:num>
  <w:num w:numId="23">
    <w:abstractNumId w:val="12"/>
  </w:num>
  <w:num w:numId="24">
    <w:abstractNumId w:val="33"/>
  </w:num>
  <w:num w:numId="25">
    <w:abstractNumId w:val="34"/>
  </w:num>
  <w:num w:numId="26">
    <w:abstractNumId w:val="10"/>
  </w:num>
  <w:num w:numId="27">
    <w:abstractNumId w:val="30"/>
  </w:num>
  <w:num w:numId="28">
    <w:abstractNumId w:val="1"/>
  </w:num>
  <w:num w:numId="29">
    <w:abstractNumId w:val="28"/>
  </w:num>
  <w:num w:numId="30">
    <w:abstractNumId w:val="18"/>
  </w:num>
  <w:num w:numId="31">
    <w:abstractNumId w:val="35"/>
  </w:num>
  <w:num w:numId="32">
    <w:abstractNumId w:val="22"/>
  </w:num>
  <w:num w:numId="33">
    <w:abstractNumId w:val="11"/>
  </w:num>
  <w:num w:numId="34">
    <w:abstractNumId w:val="29"/>
  </w:num>
  <w:num w:numId="35">
    <w:abstractNumId w:val="27"/>
  </w:num>
  <w:num w:numId="36">
    <w:abstractNumId w:val="26"/>
  </w:num>
  <w:num w:numId="37">
    <w:abstractNumId w:val="19"/>
  </w:num>
  <w:num w:numId="38">
    <w:abstractNumId w:val="31"/>
  </w:num>
  <w:num w:numId="39">
    <w:abstractNumId w:val="40"/>
  </w:num>
  <w:num w:numId="40">
    <w:abstractNumId w:val="0"/>
  </w:num>
  <w:num w:numId="41">
    <w:abstractNumId w:val="23"/>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s-CL" w:vendorID="64" w:dllVersion="131078" w:nlCheck="1" w:checkStyle="1"/>
  <w:activeWritingStyle w:appName="MSWord" w:lang="es-E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C81"/>
    <w:rsid w:val="00001E15"/>
    <w:rsid w:val="000047DB"/>
    <w:rsid w:val="000114B3"/>
    <w:rsid w:val="000119F5"/>
    <w:rsid w:val="00015D2A"/>
    <w:rsid w:val="00023A84"/>
    <w:rsid w:val="000252F6"/>
    <w:rsid w:val="00031C0B"/>
    <w:rsid w:val="000320B5"/>
    <w:rsid w:val="0003418B"/>
    <w:rsid w:val="00036741"/>
    <w:rsid w:val="00036CB9"/>
    <w:rsid w:val="0005058F"/>
    <w:rsid w:val="0005679D"/>
    <w:rsid w:val="00057020"/>
    <w:rsid w:val="00063C89"/>
    <w:rsid w:val="00066786"/>
    <w:rsid w:val="000669AC"/>
    <w:rsid w:val="000709B1"/>
    <w:rsid w:val="00072463"/>
    <w:rsid w:val="00073FBF"/>
    <w:rsid w:val="000753F1"/>
    <w:rsid w:val="0007724A"/>
    <w:rsid w:val="000779FA"/>
    <w:rsid w:val="00082A35"/>
    <w:rsid w:val="0008546B"/>
    <w:rsid w:val="0008754A"/>
    <w:rsid w:val="0009396C"/>
    <w:rsid w:val="0009741A"/>
    <w:rsid w:val="000A0F9A"/>
    <w:rsid w:val="000A112A"/>
    <w:rsid w:val="000A2EBF"/>
    <w:rsid w:val="000B1D38"/>
    <w:rsid w:val="000B2915"/>
    <w:rsid w:val="000C0FE6"/>
    <w:rsid w:val="000C4890"/>
    <w:rsid w:val="000D5E50"/>
    <w:rsid w:val="000D6798"/>
    <w:rsid w:val="000E5B14"/>
    <w:rsid w:val="000F41C3"/>
    <w:rsid w:val="0010258B"/>
    <w:rsid w:val="00111C35"/>
    <w:rsid w:val="001161DA"/>
    <w:rsid w:val="0011682B"/>
    <w:rsid w:val="001213CC"/>
    <w:rsid w:val="00123662"/>
    <w:rsid w:val="001322D4"/>
    <w:rsid w:val="00132A6D"/>
    <w:rsid w:val="00134D1D"/>
    <w:rsid w:val="001436AE"/>
    <w:rsid w:val="00146440"/>
    <w:rsid w:val="001475AC"/>
    <w:rsid w:val="001477FE"/>
    <w:rsid w:val="0015172E"/>
    <w:rsid w:val="001520FB"/>
    <w:rsid w:val="00152B7C"/>
    <w:rsid w:val="00161487"/>
    <w:rsid w:val="001635F9"/>
    <w:rsid w:val="00164F28"/>
    <w:rsid w:val="00167140"/>
    <w:rsid w:val="00170BE3"/>
    <w:rsid w:val="00172F7F"/>
    <w:rsid w:val="00174F07"/>
    <w:rsid w:val="00187A2F"/>
    <w:rsid w:val="00192D98"/>
    <w:rsid w:val="0019658A"/>
    <w:rsid w:val="001972BE"/>
    <w:rsid w:val="001A0AC4"/>
    <w:rsid w:val="001A2C20"/>
    <w:rsid w:val="001B623A"/>
    <w:rsid w:val="001B7D9B"/>
    <w:rsid w:val="001C7DF4"/>
    <w:rsid w:val="001C7E76"/>
    <w:rsid w:val="001D29A4"/>
    <w:rsid w:val="001D3579"/>
    <w:rsid w:val="001D361B"/>
    <w:rsid w:val="001D5382"/>
    <w:rsid w:val="001D7706"/>
    <w:rsid w:val="001E1E97"/>
    <w:rsid w:val="001E297E"/>
    <w:rsid w:val="001E3816"/>
    <w:rsid w:val="001E5150"/>
    <w:rsid w:val="001F2A43"/>
    <w:rsid w:val="001F50D3"/>
    <w:rsid w:val="001F57BE"/>
    <w:rsid w:val="0020246D"/>
    <w:rsid w:val="00203A9F"/>
    <w:rsid w:val="002070B8"/>
    <w:rsid w:val="002139B7"/>
    <w:rsid w:val="002175BA"/>
    <w:rsid w:val="002205D8"/>
    <w:rsid w:val="002245FD"/>
    <w:rsid w:val="00224C75"/>
    <w:rsid w:val="00230603"/>
    <w:rsid w:val="0023062D"/>
    <w:rsid w:val="00230A4C"/>
    <w:rsid w:val="002426CB"/>
    <w:rsid w:val="00252276"/>
    <w:rsid w:val="002562DD"/>
    <w:rsid w:val="00257293"/>
    <w:rsid w:val="00261192"/>
    <w:rsid w:val="00262F18"/>
    <w:rsid w:val="00264C20"/>
    <w:rsid w:val="00265077"/>
    <w:rsid w:val="00266711"/>
    <w:rsid w:val="00267F9D"/>
    <w:rsid w:val="00281045"/>
    <w:rsid w:val="00282041"/>
    <w:rsid w:val="002848F8"/>
    <w:rsid w:val="00290876"/>
    <w:rsid w:val="00290DC0"/>
    <w:rsid w:val="002A0457"/>
    <w:rsid w:val="002A0B95"/>
    <w:rsid w:val="002B4D07"/>
    <w:rsid w:val="002B592D"/>
    <w:rsid w:val="002B6BE3"/>
    <w:rsid w:val="002D2AD8"/>
    <w:rsid w:val="002D4A05"/>
    <w:rsid w:val="002D6565"/>
    <w:rsid w:val="002D78A3"/>
    <w:rsid w:val="002E3A29"/>
    <w:rsid w:val="002E43EE"/>
    <w:rsid w:val="002F1094"/>
    <w:rsid w:val="002F124E"/>
    <w:rsid w:val="002F2A4B"/>
    <w:rsid w:val="00301912"/>
    <w:rsid w:val="0030317B"/>
    <w:rsid w:val="00310ACF"/>
    <w:rsid w:val="0031403E"/>
    <w:rsid w:val="003143D7"/>
    <w:rsid w:val="003235DC"/>
    <w:rsid w:val="00324562"/>
    <w:rsid w:val="00333831"/>
    <w:rsid w:val="003347F3"/>
    <w:rsid w:val="0033764A"/>
    <w:rsid w:val="00337756"/>
    <w:rsid w:val="00350D74"/>
    <w:rsid w:val="00351712"/>
    <w:rsid w:val="00352AAD"/>
    <w:rsid w:val="00355B36"/>
    <w:rsid w:val="0035632B"/>
    <w:rsid w:val="00356C4E"/>
    <w:rsid w:val="00356C5F"/>
    <w:rsid w:val="00361DAA"/>
    <w:rsid w:val="00364968"/>
    <w:rsid w:val="00367E7A"/>
    <w:rsid w:val="003706BA"/>
    <w:rsid w:val="003732D6"/>
    <w:rsid w:val="00374514"/>
    <w:rsid w:val="00376539"/>
    <w:rsid w:val="0037696E"/>
    <w:rsid w:val="00376E3A"/>
    <w:rsid w:val="00377B67"/>
    <w:rsid w:val="00377CE0"/>
    <w:rsid w:val="00384716"/>
    <w:rsid w:val="00387F0E"/>
    <w:rsid w:val="00394F8F"/>
    <w:rsid w:val="003A1131"/>
    <w:rsid w:val="003A54AA"/>
    <w:rsid w:val="003B0B9C"/>
    <w:rsid w:val="003B6687"/>
    <w:rsid w:val="003C04EA"/>
    <w:rsid w:val="003C47E0"/>
    <w:rsid w:val="003D072E"/>
    <w:rsid w:val="003D1BB2"/>
    <w:rsid w:val="003D27A4"/>
    <w:rsid w:val="003D3225"/>
    <w:rsid w:val="003D77D5"/>
    <w:rsid w:val="003D781F"/>
    <w:rsid w:val="003E052D"/>
    <w:rsid w:val="003E2EF5"/>
    <w:rsid w:val="003E6C85"/>
    <w:rsid w:val="003E7A59"/>
    <w:rsid w:val="003F2C7A"/>
    <w:rsid w:val="003F39AC"/>
    <w:rsid w:val="003F5021"/>
    <w:rsid w:val="003F5B6B"/>
    <w:rsid w:val="003F5C88"/>
    <w:rsid w:val="00401150"/>
    <w:rsid w:val="004061CC"/>
    <w:rsid w:val="0040731D"/>
    <w:rsid w:val="00410024"/>
    <w:rsid w:val="00414926"/>
    <w:rsid w:val="004167A1"/>
    <w:rsid w:val="00420CF3"/>
    <w:rsid w:val="004223A1"/>
    <w:rsid w:val="004224CD"/>
    <w:rsid w:val="0042649B"/>
    <w:rsid w:val="00430351"/>
    <w:rsid w:val="004312D5"/>
    <w:rsid w:val="004367CD"/>
    <w:rsid w:val="00440C1E"/>
    <w:rsid w:val="00442E4F"/>
    <w:rsid w:val="00452609"/>
    <w:rsid w:val="00457631"/>
    <w:rsid w:val="00461372"/>
    <w:rsid w:val="004658DB"/>
    <w:rsid w:val="0046626C"/>
    <w:rsid w:val="00467C28"/>
    <w:rsid w:val="004724E7"/>
    <w:rsid w:val="00481BE1"/>
    <w:rsid w:val="0048308B"/>
    <w:rsid w:val="0048458E"/>
    <w:rsid w:val="0048704C"/>
    <w:rsid w:val="004870AB"/>
    <w:rsid w:val="00487F36"/>
    <w:rsid w:val="00491747"/>
    <w:rsid w:val="0049382D"/>
    <w:rsid w:val="00496048"/>
    <w:rsid w:val="004A119C"/>
    <w:rsid w:val="004A35B4"/>
    <w:rsid w:val="004A37AE"/>
    <w:rsid w:val="004A6838"/>
    <w:rsid w:val="004B08C5"/>
    <w:rsid w:val="004B13CD"/>
    <w:rsid w:val="004B2A96"/>
    <w:rsid w:val="004B4294"/>
    <w:rsid w:val="004B6993"/>
    <w:rsid w:val="004C627C"/>
    <w:rsid w:val="004C6C9F"/>
    <w:rsid w:val="004D2EB8"/>
    <w:rsid w:val="004D4F6C"/>
    <w:rsid w:val="004E1C6E"/>
    <w:rsid w:val="004F0EF9"/>
    <w:rsid w:val="0050202C"/>
    <w:rsid w:val="00504042"/>
    <w:rsid w:val="00506C46"/>
    <w:rsid w:val="00511B35"/>
    <w:rsid w:val="00512B9A"/>
    <w:rsid w:val="00514527"/>
    <w:rsid w:val="00523065"/>
    <w:rsid w:val="00525F0E"/>
    <w:rsid w:val="00527907"/>
    <w:rsid w:val="00527C80"/>
    <w:rsid w:val="0053450B"/>
    <w:rsid w:val="00540AFF"/>
    <w:rsid w:val="00545EAC"/>
    <w:rsid w:val="00561C81"/>
    <w:rsid w:val="005674D9"/>
    <w:rsid w:val="00570F6D"/>
    <w:rsid w:val="00576B2C"/>
    <w:rsid w:val="005870DD"/>
    <w:rsid w:val="00591745"/>
    <w:rsid w:val="005934E9"/>
    <w:rsid w:val="005A0D7C"/>
    <w:rsid w:val="005A2E8A"/>
    <w:rsid w:val="005A71D0"/>
    <w:rsid w:val="005B5DDD"/>
    <w:rsid w:val="005B7835"/>
    <w:rsid w:val="005C17E7"/>
    <w:rsid w:val="005C449E"/>
    <w:rsid w:val="005D0795"/>
    <w:rsid w:val="005D2366"/>
    <w:rsid w:val="005D2A72"/>
    <w:rsid w:val="005D50A0"/>
    <w:rsid w:val="005E66C6"/>
    <w:rsid w:val="005F40B3"/>
    <w:rsid w:val="005F41E9"/>
    <w:rsid w:val="006011B4"/>
    <w:rsid w:val="0060505B"/>
    <w:rsid w:val="00606069"/>
    <w:rsid w:val="00621A05"/>
    <w:rsid w:val="00636248"/>
    <w:rsid w:val="00644353"/>
    <w:rsid w:val="006460C0"/>
    <w:rsid w:val="00655025"/>
    <w:rsid w:val="006575B0"/>
    <w:rsid w:val="0067112D"/>
    <w:rsid w:val="00683E25"/>
    <w:rsid w:val="00693A5F"/>
    <w:rsid w:val="00696E8D"/>
    <w:rsid w:val="006A028A"/>
    <w:rsid w:val="006A53CE"/>
    <w:rsid w:val="006A65A5"/>
    <w:rsid w:val="006B1F0A"/>
    <w:rsid w:val="006B639F"/>
    <w:rsid w:val="006B71D5"/>
    <w:rsid w:val="006C37BD"/>
    <w:rsid w:val="006C4B69"/>
    <w:rsid w:val="006C748F"/>
    <w:rsid w:val="006D1AA2"/>
    <w:rsid w:val="006D4117"/>
    <w:rsid w:val="006D4EAE"/>
    <w:rsid w:val="006E2983"/>
    <w:rsid w:val="006F1A35"/>
    <w:rsid w:val="006F6C5C"/>
    <w:rsid w:val="00704BCD"/>
    <w:rsid w:val="007107CF"/>
    <w:rsid w:val="007161CA"/>
    <w:rsid w:val="00717A90"/>
    <w:rsid w:val="0072244D"/>
    <w:rsid w:val="007235EE"/>
    <w:rsid w:val="00734319"/>
    <w:rsid w:val="007347D3"/>
    <w:rsid w:val="00735BF0"/>
    <w:rsid w:val="00737DE4"/>
    <w:rsid w:val="00741368"/>
    <w:rsid w:val="007433F5"/>
    <w:rsid w:val="007539A1"/>
    <w:rsid w:val="007612D1"/>
    <w:rsid w:val="00761ED0"/>
    <w:rsid w:val="0076477E"/>
    <w:rsid w:val="00767C98"/>
    <w:rsid w:val="0077403F"/>
    <w:rsid w:val="00775319"/>
    <w:rsid w:val="00780F12"/>
    <w:rsid w:val="00786585"/>
    <w:rsid w:val="00790B1F"/>
    <w:rsid w:val="00790C94"/>
    <w:rsid w:val="007A1202"/>
    <w:rsid w:val="007A42D8"/>
    <w:rsid w:val="007A7DD3"/>
    <w:rsid w:val="007B0DF2"/>
    <w:rsid w:val="007B43E4"/>
    <w:rsid w:val="007B7937"/>
    <w:rsid w:val="007C5489"/>
    <w:rsid w:val="007C6048"/>
    <w:rsid w:val="007D1219"/>
    <w:rsid w:val="007D31CC"/>
    <w:rsid w:val="007F1391"/>
    <w:rsid w:val="007F58EB"/>
    <w:rsid w:val="007F6198"/>
    <w:rsid w:val="007F768C"/>
    <w:rsid w:val="00800E0B"/>
    <w:rsid w:val="00810584"/>
    <w:rsid w:val="0081058D"/>
    <w:rsid w:val="008129D3"/>
    <w:rsid w:val="00812F9B"/>
    <w:rsid w:val="00820D95"/>
    <w:rsid w:val="008210F7"/>
    <w:rsid w:val="00822903"/>
    <w:rsid w:val="0082329E"/>
    <w:rsid w:val="008246EF"/>
    <w:rsid w:val="00825123"/>
    <w:rsid w:val="00826F00"/>
    <w:rsid w:val="008315A2"/>
    <w:rsid w:val="00835472"/>
    <w:rsid w:val="008379B2"/>
    <w:rsid w:val="00842168"/>
    <w:rsid w:val="0084383E"/>
    <w:rsid w:val="00845472"/>
    <w:rsid w:val="00847C11"/>
    <w:rsid w:val="00853767"/>
    <w:rsid w:val="00855B91"/>
    <w:rsid w:val="008572DB"/>
    <w:rsid w:val="008608D8"/>
    <w:rsid w:val="008628D1"/>
    <w:rsid w:val="00870E31"/>
    <w:rsid w:val="0087740F"/>
    <w:rsid w:val="00885D53"/>
    <w:rsid w:val="00886EB6"/>
    <w:rsid w:val="00897D83"/>
    <w:rsid w:val="008A1E92"/>
    <w:rsid w:val="008A4151"/>
    <w:rsid w:val="008A60D8"/>
    <w:rsid w:val="008B1D6C"/>
    <w:rsid w:val="008B23F7"/>
    <w:rsid w:val="008D20B2"/>
    <w:rsid w:val="008D260B"/>
    <w:rsid w:val="008F6F1D"/>
    <w:rsid w:val="009048AB"/>
    <w:rsid w:val="00905E3F"/>
    <w:rsid w:val="00915E91"/>
    <w:rsid w:val="00922B63"/>
    <w:rsid w:val="00933606"/>
    <w:rsid w:val="009430E3"/>
    <w:rsid w:val="00944126"/>
    <w:rsid w:val="009475D7"/>
    <w:rsid w:val="00950E45"/>
    <w:rsid w:val="00952BEC"/>
    <w:rsid w:val="0095394A"/>
    <w:rsid w:val="00954429"/>
    <w:rsid w:val="009573C9"/>
    <w:rsid w:val="00963EDC"/>
    <w:rsid w:val="0096581E"/>
    <w:rsid w:val="00980291"/>
    <w:rsid w:val="00983B1F"/>
    <w:rsid w:val="00983E42"/>
    <w:rsid w:val="00984901"/>
    <w:rsid w:val="00984FAE"/>
    <w:rsid w:val="00996506"/>
    <w:rsid w:val="009974D9"/>
    <w:rsid w:val="009C0968"/>
    <w:rsid w:val="009C22A1"/>
    <w:rsid w:val="009C2A53"/>
    <w:rsid w:val="009C3066"/>
    <w:rsid w:val="009D678E"/>
    <w:rsid w:val="009E1207"/>
    <w:rsid w:val="009E26FC"/>
    <w:rsid w:val="009E3354"/>
    <w:rsid w:val="009E3390"/>
    <w:rsid w:val="009E3996"/>
    <w:rsid w:val="009E6839"/>
    <w:rsid w:val="009E6B00"/>
    <w:rsid w:val="009E746E"/>
    <w:rsid w:val="009F4B0C"/>
    <w:rsid w:val="009F7197"/>
    <w:rsid w:val="00A00020"/>
    <w:rsid w:val="00A0596C"/>
    <w:rsid w:val="00A07F75"/>
    <w:rsid w:val="00A142AF"/>
    <w:rsid w:val="00A20AC0"/>
    <w:rsid w:val="00A22D38"/>
    <w:rsid w:val="00A33F0B"/>
    <w:rsid w:val="00A34EB9"/>
    <w:rsid w:val="00A63B57"/>
    <w:rsid w:val="00A6476A"/>
    <w:rsid w:val="00A652C5"/>
    <w:rsid w:val="00A71CA5"/>
    <w:rsid w:val="00A72E14"/>
    <w:rsid w:val="00A74EA5"/>
    <w:rsid w:val="00A80C88"/>
    <w:rsid w:val="00A81172"/>
    <w:rsid w:val="00A90B23"/>
    <w:rsid w:val="00A944B2"/>
    <w:rsid w:val="00A9684F"/>
    <w:rsid w:val="00AA2901"/>
    <w:rsid w:val="00AA3A93"/>
    <w:rsid w:val="00AA53D6"/>
    <w:rsid w:val="00AA744E"/>
    <w:rsid w:val="00AA7F3C"/>
    <w:rsid w:val="00AB53EE"/>
    <w:rsid w:val="00AB619C"/>
    <w:rsid w:val="00AC1C93"/>
    <w:rsid w:val="00AC4CAE"/>
    <w:rsid w:val="00AC5E82"/>
    <w:rsid w:val="00AD3D04"/>
    <w:rsid w:val="00AE5E27"/>
    <w:rsid w:val="00AF0A1C"/>
    <w:rsid w:val="00AF5875"/>
    <w:rsid w:val="00AF5995"/>
    <w:rsid w:val="00B11141"/>
    <w:rsid w:val="00B11CDA"/>
    <w:rsid w:val="00B12671"/>
    <w:rsid w:val="00B13B9B"/>
    <w:rsid w:val="00B1496E"/>
    <w:rsid w:val="00B16EEF"/>
    <w:rsid w:val="00B22664"/>
    <w:rsid w:val="00B35603"/>
    <w:rsid w:val="00B42C4F"/>
    <w:rsid w:val="00B534FC"/>
    <w:rsid w:val="00B54FB9"/>
    <w:rsid w:val="00B57BEE"/>
    <w:rsid w:val="00B60414"/>
    <w:rsid w:val="00B64261"/>
    <w:rsid w:val="00B6596F"/>
    <w:rsid w:val="00B72337"/>
    <w:rsid w:val="00B77143"/>
    <w:rsid w:val="00B8183D"/>
    <w:rsid w:val="00B95773"/>
    <w:rsid w:val="00B9607E"/>
    <w:rsid w:val="00B974DD"/>
    <w:rsid w:val="00BA4D1F"/>
    <w:rsid w:val="00BA59F7"/>
    <w:rsid w:val="00BA5B6F"/>
    <w:rsid w:val="00BB001F"/>
    <w:rsid w:val="00BC2B1D"/>
    <w:rsid w:val="00BC2C6A"/>
    <w:rsid w:val="00BC2D5F"/>
    <w:rsid w:val="00BC4B8C"/>
    <w:rsid w:val="00BC4FA1"/>
    <w:rsid w:val="00BD3395"/>
    <w:rsid w:val="00BD4520"/>
    <w:rsid w:val="00BD4BD0"/>
    <w:rsid w:val="00BD50E6"/>
    <w:rsid w:val="00BE406A"/>
    <w:rsid w:val="00BE55B0"/>
    <w:rsid w:val="00BE7707"/>
    <w:rsid w:val="00BF114E"/>
    <w:rsid w:val="00BF37BB"/>
    <w:rsid w:val="00BF626F"/>
    <w:rsid w:val="00C0103E"/>
    <w:rsid w:val="00C10FAB"/>
    <w:rsid w:val="00C11FBC"/>
    <w:rsid w:val="00C201A1"/>
    <w:rsid w:val="00C2275C"/>
    <w:rsid w:val="00C22E24"/>
    <w:rsid w:val="00C27586"/>
    <w:rsid w:val="00C32565"/>
    <w:rsid w:val="00C42776"/>
    <w:rsid w:val="00C448E7"/>
    <w:rsid w:val="00C45056"/>
    <w:rsid w:val="00C51431"/>
    <w:rsid w:val="00C5367C"/>
    <w:rsid w:val="00C57F77"/>
    <w:rsid w:val="00C6089D"/>
    <w:rsid w:val="00C67540"/>
    <w:rsid w:val="00C67E69"/>
    <w:rsid w:val="00C72C7E"/>
    <w:rsid w:val="00C739C3"/>
    <w:rsid w:val="00C73B5C"/>
    <w:rsid w:val="00C75782"/>
    <w:rsid w:val="00C77AE9"/>
    <w:rsid w:val="00C842E1"/>
    <w:rsid w:val="00C864BA"/>
    <w:rsid w:val="00C877D4"/>
    <w:rsid w:val="00C90C8B"/>
    <w:rsid w:val="00C95482"/>
    <w:rsid w:val="00C97541"/>
    <w:rsid w:val="00CA3EA6"/>
    <w:rsid w:val="00CA7268"/>
    <w:rsid w:val="00CB01A8"/>
    <w:rsid w:val="00CB0EE9"/>
    <w:rsid w:val="00CB3C57"/>
    <w:rsid w:val="00CB436C"/>
    <w:rsid w:val="00CB469E"/>
    <w:rsid w:val="00CC0D95"/>
    <w:rsid w:val="00CC6994"/>
    <w:rsid w:val="00CD7435"/>
    <w:rsid w:val="00CE2256"/>
    <w:rsid w:val="00D009D4"/>
    <w:rsid w:val="00D05236"/>
    <w:rsid w:val="00D053A1"/>
    <w:rsid w:val="00D1404D"/>
    <w:rsid w:val="00D241FC"/>
    <w:rsid w:val="00D26B80"/>
    <w:rsid w:val="00D279D3"/>
    <w:rsid w:val="00D27EFC"/>
    <w:rsid w:val="00D30EC5"/>
    <w:rsid w:val="00D32ABA"/>
    <w:rsid w:val="00D40951"/>
    <w:rsid w:val="00D530C3"/>
    <w:rsid w:val="00D534D5"/>
    <w:rsid w:val="00D535C1"/>
    <w:rsid w:val="00D53D3A"/>
    <w:rsid w:val="00D616C9"/>
    <w:rsid w:val="00D6281C"/>
    <w:rsid w:val="00D66B05"/>
    <w:rsid w:val="00D70855"/>
    <w:rsid w:val="00D721FD"/>
    <w:rsid w:val="00D75E80"/>
    <w:rsid w:val="00D81395"/>
    <w:rsid w:val="00D83C5E"/>
    <w:rsid w:val="00D856B7"/>
    <w:rsid w:val="00D87761"/>
    <w:rsid w:val="00D90B74"/>
    <w:rsid w:val="00D93C52"/>
    <w:rsid w:val="00DA192C"/>
    <w:rsid w:val="00DA3856"/>
    <w:rsid w:val="00DB0F97"/>
    <w:rsid w:val="00DB7015"/>
    <w:rsid w:val="00DC1FCF"/>
    <w:rsid w:val="00DC74CC"/>
    <w:rsid w:val="00DD1DCB"/>
    <w:rsid w:val="00DD6976"/>
    <w:rsid w:val="00DD72E3"/>
    <w:rsid w:val="00DE13DC"/>
    <w:rsid w:val="00DE14E1"/>
    <w:rsid w:val="00DE3E22"/>
    <w:rsid w:val="00DE55CB"/>
    <w:rsid w:val="00DE7CA7"/>
    <w:rsid w:val="00DF2897"/>
    <w:rsid w:val="00DF2EAD"/>
    <w:rsid w:val="00DF7258"/>
    <w:rsid w:val="00E0704D"/>
    <w:rsid w:val="00E07FCA"/>
    <w:rsid w:val="00E13DC8"/>
    <w:rsid w:val="00E14CD2"/>
    <w:rsid w:val="00E244EE"/>
    <w:rsid w:val="00E26F1F"/>
    <w:rsid w:val="00E3241D"/>
    <w:rsid w:val="00E344A6"/>
    <w:rsid w:val="00E40DD8"/>
    <w:rsid w:val="00E51B9E"/>
    <w:rsid w:val="00E554CB"/>
    <w:rsid w:val="00E6195A"/>
    <w:rsid w:val="00E630EE"/>
    <w:rsid w:val="00E6361D"/>
    <w:rsid w:val="00E64419"/>
    <w:rsid w:val="00E7335B"/>
    <w:rsid w:val="00E74C4E"/>
    <w:rsid w:val="00E75EB1"/>
    <w:rsid w:val="00E7656C"/>
    <w:rsid w:val="00E81556"/>
    <w:rsid w:val="00E85C17"/>
    <w:rsid w:val="00E87371"/>
    <w:rsid w:val="00EA13DF"/>
    <w:rsid w:val="00EA193F"/>
    <w:rsid w:val="00EA6F46"/>
    <w:rsid w:val="00EB0FAF"/>
    <w:rsid w:val="00EC0E6D"/>
    <w:rsid w:val="00EC4AA1"/>
    <w:rsid w:val="00ED0A6B"/>
    <w:rsid w:val="00EE4FB2"/>
    <w:rsid w:val="00EE5312"/>
    <w:rsid w:val="00EF17D5"/>
    <w:rsid w:val="00EF1B05"/>
    <w:rsid w:val="00EF41A4"/>
    <w:rsid w:val="00EF5CD9"/>
    <w:rsid w:val="00F03B7E"/>
    <w:rsid w:val="00F0428F"/>
    <w:rsid w:val="00F07D36"/>
    <w:rsid w:val="00F12407"/>
    <w:rsid w:val="00F1534A"/>
    <w:rsid w:val="00F300C8"/>
    <w:rsid w:val="00F35B04"/>
    <w:rsid w:val="00F36E3A"/>
    <w:rsid w:val="00F4055E"/>
    <w:rsid w:val="00F406EE"/>
    <w:rsid w:val="00F40BE0"/>
    <w:rsid w:val="00F46485"/>
    <w:rsid w:val="00F46BDD"/>
    <w:rsid w:val="00F5103A"/>
    <w:rsid w:val="00F512B9"/>
    <w:rsid w:val="00F52F0B"/>
    <w:rsid w:val="00F630AA"/>
    <w:rsid w:val="00F700BA"/>
    <w:rsid w:val="00F73A3B"/>
    <w:rsid w:val="00F754F2"/>
    <w:rsid w:val="00F76E4D"/>
    <w:rsid w:val="00F81370"/>
    <w:rsid w:val="00F93199"/>
    <w:rsid w:val="00F94ADA"/>
    <w:rsid w:val="00FA0EB2"/>
    <w:rsid w:val="00FA25CB"/>
    <w:rsid w:val="00FA4479"/>
    <w:rsid w:val="00FB1BB5"/>
    <w:rsid w:val="00FB427E"/>
    <w:rsid w:val="00FB5F2D"/>
    <w:rsid w:val="00FC67F7"/>
    <w:rsid w:val="00FC6D0F"/>
    <w:rsid w:val="00FD45B4"/>
    <w:rsid w:val="00FD6B88"/>
    <w:rsid w:val="00FD6C18"/>
    <w:rsid w:val="00FE0B1D"/>
    <w:rsid w:val="00FE51EA"/>
    <w:rsid w:val="00FF1D76"/>
    <w:rsid w:val="00FF428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7541"/>
    <w:rPr>
      <w:sz w:val="24"/>
      <w:szCs w:val="24"/>
      <w:lang w:eastAsia="es-ES"/>
    </w:rPr>
  </w:style>
  <w:style w:type="paragraph" w:styleId="Ttulo1">
    <w:name w:val="heading 1"/>
    <w:basedOn w:val="Normal"/>
    <w:next w:val="Normal"/>
    <w:link w:val="Ttulo1Car"/>
    <w:qFormat/>
    <w:rsid w:val="00845472"/>
    <w:pPr>
      <w:keepNext/>
      <w:spacing w:before="240" w:after="60"/>
      <w:outlineLvl w:val="0"/>
    </w:pPr>
    <w:rPr>
      <w:rFonts w:ascii="Cambria" w:hAnsi="Cambria"/>
      <w:b/>
      <w:bCs/>
      <w:kern w:val="32"/>
      <w:sz w:val="32"/>
      <w:szCs w:val="32"/>
    </w:rPr>
  </w:style>
  <w:style w:type="paragraph" w:styleId="Ttulo2">
    <w:name w:val="heading 2"/>
    <w:basedOn w:val="Default"/>
    <w:next w:val="Default"/>
    <w:link w:val="Ttulo2Car"/>
    <w:uiPriority w:val="99"/>
    <w:qFormat/>
    <w:rsid w:val="00D05236"/>
    <w:pPr>
      <w:outlineLvl w:val="1"/>
    </w:pPr>
    <w:rPr>
      <w:rFonts w:cs="Times New Roman"/>
      <w:color w:val="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rsid w:val="00D05236"/>
    <w:rPr>
      <w:rFonts w:ascii="BBMNA C+ Helvetica" w:hAnsi="BBMNA C+ Helvetica"/>
      <w:sz w:val="24"/>
      <w:szCs w:val="24"/>
    </w:rPr>
  </w:style>
  <w:style w:type="paragraph" w:customStyle="1" w:styleId="Default">
    <w:name w:val="Default"/>
    <w:rsid w:val="00D05236"/>
    <w:pPr>
      <w:autoSpaceDE w:val="0"/>
      <w:autoSpaceDN w:val="0"/>
      <w:adjustRightInd w:val="0"/>
    </w:pPr>
    <w:rPr>
      <w:rFonts w:ascii="BBMNA C+ Helvetica" w:hAnsi="BBMNA C+ Helvetica" w:cs="BBMNA C+ Helvetica"/>
      <w:color w:val="000000"/>
      <w:sz w:val="24"/>
      <w:szCs w:val="24"/>
    </w:rPr>
  </w:style>
  <w:style w:type="paragraph" w:styleId="Prrafodelista">
    <w:name w:val="List Paragraph"/>
    <w:basedOn w:val="Normal"/>
    <w:uiPriority w:val="34"/>
    <w:qFormat/>
    <w:rsid w:val="008D20B2"/>
    <w:pPr>
      <w:ind w:left="708"/>
    </w:pPr>
  </w:style>
  <w:style w:type="paragraph" w:styleId="Sangradetextonormal">
    <w:name w:val="Body Text Indent"/>
    <w:basedOn w:val="Normal"/>
    <w:link w:val="SangradetextonormalCar"/>
    <w:rsid w:val="00252276"/>
    <w:pPr>
      <w:ind w:left="4248" w:firstLine="708"/>
      <w:jc w:val="center"/>
    </w:pPr>
    <w:rPr>
      <w:lang w:val="es-ES"/>
    </w:rPr>
  </w:style>
  <w:style w:type="character" w:customStyle="1" w:styleId="SangradetextonormalCar">
    <w:name w:val="Sangría de texto normal Car"/>
    <w:basedOn w:val="Fuentedeprrafopredeter"/>
    <w:link w:val="Sangradetextonormal"/>
    <w:rsid w:val="00252276"/>
    <w:rPr>
      <w:sz w:val="24"/>
      <w:szCs w:val="24"/>
      <w:lang w:val="es-ES" w:eastAsia="es-ES"/>
    </w:rPr>
  </w:style>
  <w:style w:type="character" w:customStyle="1" w:styleId="Ttulo1Car">
    <w:name w:val="Título 1 Car"/>
    <w:basedOn w:val="Fuentedeprrafopredeter"/>
    <w:link w:val="Ttulo1"/>
    <w:rsid w:val="00845472"/>
    <w:rPr>
      <w:rFonts w:ascii="Cambria" w:eastAsia="Times New Roman" w:hAnsi="Cambria" w:cs="Times New Roman"/>
      <w:b/>
      <w:bCs/>
      <w:kern w:val="32"/>
      <w:sz w:val="32"/>
      <w:szCs w:val="32"/>
      <w:lang w:val="pt-BR" w:eastAsia="es-ES"/>
    </w:rPr>
  </w:style>
  <w:style w:type="paragraph" w:styleId="Textoindependiente">
    <w:name w:val="Body Text"/>
    <w:basedOn w:val="Normal"/>
    <w:link w:val="TextoindependienteCar"/>
    <w:rsid w:val="00B35603"/>
    <w:pPr>
      <w:spacing w:after="120"/>
    </w:pPr>
  </w:style>
  <w:style w:type="character" w:customStyle="1" w:styleId="TextoindependienteCar">
    <w:name w:val="Texto independiente Car"/>
    <w:basedOn w:val="Fuentedeprrafopredeter"/>
    <w:link w:val="Textoindependiente"/>
    <w:rsid w:val="00B35603"/>
    <w:rPr>
      <w:sz w:val="24"/>
      <w:szCs w:val="24"/>
      <w:lang w:val="pt-BR" w:eastAsia="es-ES"/>
    </w:rPr>
  </w:style>
  <w:style w:type="paragraph" w:styleId="Encabezado">
    <w:name w:val="header"/>
    <w:basedOn w:val="Normal"/>
    <w:link w:val="EncabezadoCar"/>
    <w:uiPriority w:val="99"/>
    <w:rsid w:val="007F6198"/>
    <w:pPr>
      <w:tabs>
        <w:tab w:val="center" w:pos="4419"/>
        <w:tab w:val="right" w:pos="8838"/>
      </w:tabs>
    </w:pPr>
  </w:style>
  <w:style w:type="character" w:customStyle="1" w:styleId="EncabezadoCar">
    <w:name w:val="Encabezado Car"/>
    <w:basedOn w:val="Fuentedeprrafopredeter"/>
    <w:link w:val="Encabezado"/>
    <w:uiPriority w:val="99"/>
    <w:rsid w:val="007F6198"/>
    <w:rPr>
      <w:sz w:val="24"/>
      <w:szCs w:val="24"/>
      <w:lang w:val="pt-BR" w:eastAsia="es-ES"/>
    </w:rPr>
  </w:style>
  <w:style w:type="paragraph" w:styleId="Piedepgina">
    <w:name w:val="footer"/>
    <w:basedOn w:val="Normal"/>
    <w:link w:val="PiedepginaCar"/>
    <w:uiPriority w:val="99"/>
    <w:rsid w:val="007F6198"/>
    <w:pPr>
      <w:tabs>
        <w:tab w:val="center" w:pos="4419"/>
        <w:tab w:val="right" w:pos="8838"/>
      </w:tabs>
    </w:pPr>
  </w:style>
  <w:style w:type="character" w:customStyle="1" w:styleId="PiedepginaCar">
    <w:name w:val="Pie de página Car"/>
    <w:basedOn w:val="Fuentedeprrafopredeter"/>
    <w:link w:val="Piedepgina"/>
    <w:uiPriority w:val="99"/>
    <w:rsid w:val="007F6198"/>
    <w:rPr>
      <w:sz w:val="24"/>
      <w:szCs w:val="24"/>
      <w:lang w:val="pt-BR" w:eastAsia="es-ES"/>
    </w:rPr>
  </w:style>
  <w:style w:type="paragraph" w:styleId="Sinespaciado">
    <w:name w:val="No Spacing"/>
    <w:link w:val="SinespaciadoCar"/>
    <w:uiPriority w:val="1"/>
    <w:qFormat/>
    <w:rsid w:val="007F619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7F6198"/>
    <w:rPr>
      <w:rFonts w:ascii="Calibri" w:hAnsi="Calibri"/>
      <w:sz w:val="22"/>
      <w:szCs w:val="22"/>
      <w:lang w:val="es-ES" w:eastAsia="en-US" w:bidi="ar-SA"/>
    </w:rPr>
  </w:style>
  <w:style w:type="paragraph" w:styleId="Textodeglobo">
    <w:name w:val="Balloon Text"/>
    <w:basedOn w:val="Normal"/>
    <w:link w:val="TextodegloboCar"/>
    <w:rsid w:val="005F40B3"/>
    <w:rPr>
      <w:rFonts w:ascii="Tahoma" w:hAnsi="Tahoma" w:cs="Tahoma"/>
      <w:sz w:val="16"/>
      <w:szCs w:val="16"/>
    </w:rPr>
  </w:style>
  <w:style w:type="character" w:customStyle="1" w:styleId="TextodegloboCar">
    <w:name w:val="Texto de globo Car"/>
    <w:basedOn w:val="Fuentedeprrafopredeter"/>
    <w:link w:val="Textodeglobo"/>
    <w:rsid w:val="005F40B3"/>
    <w:rPr>
      <w:rFonts w:ascii="Tahoma" w:hAnsi="Tahoma" w:cs="Tahoma"/>
      <w:sz w:val="16"/>
      <w:szCs w:val="16"/>
      <w:lang w:val="pt-BR" w:eastAsia="es-ES"/>
    </w:rPr>
  </w:style>
  <w:style w:type="paragraph" w:styleId="NormalWeb">
    <w:name w:val="Normal (Web)"/>
    <w:basedOn w:val="Normal"/>
    <w:uiPriority w:val="99"/>
    <w:unhideWhenUsed/>
    <w:rsid w:val="00FD6B88"/>
    <w:pPr>
      <w:spacing w:after="150"/>
    </w:pPr>
    <w:rPr>
      <w:sz w:val="22"/>
      <w:szCs w:val="22"/>
      <w:lang w:eastAsia="es-CL"/>
    </w:rPr>
  </w:style>
  <w:style w:type="character" w:styleId="Hipervnculo">
    <w:name w:val="Hyperlink"/>
    <w:basedOn w:val="Fuentedeprrafopredeter"/>
    <w:rsid w:val="00FD6B88"/>
    <w:rPr>
      <w:color w:val="0000FF"/>
      <w:u w:val="single"/>
    </w:rPr>
  </w:style>
  <w:style w:type="paragraph" w:styleId="Textosinformato">
    <w:name w:val="Plain Text"/>
    <w:basedOn w:val="Normal"/>
    <w:link w:val="TextosinformatoCar"/>
    <w:uiPriority w:val="99"/>
    <w:unhideWhenUsed/>
    <w:rsid w:val="00430351"/>
    <w:rPr>
      <w:rFonts w:ascii="Comic Sans MS" w:eastAsiaTheme="minorHAnsi" w:hAnsi="Comic Sans MS" w:cstheme="minorBidi"/>
      <w:color w:val="002060"/>
      <w:sz w:val="20"/>
      <w:szCs w:val="21"/>
      <w:lang w:eastAsia="en-US"/>
    </w:rPr>
  </w:style>
  <w:style w:type="character" w:customStyle="1" w:styleId="TextosinformatoCar">
    <w:name w:val="Texto sin formato Car"/>
    <w:basedOn w:val="Fuentedeprrafopredeter"/>
    <w:link w:val="Textosinformato"/>
    <w:uiPriority w:val="99"/>
    <w:rsid w:val="00430351"/>
    <w:rPr>
      <w:rFonts w:ascii="Comic Sans MS" w:eastAsiaTheme="minorHAnsi" w:hAnsi="Comic Sans MS" w:cstheme="minorBidi"/>
      <w:color w:val="002060"/>
      <w:szCs w:val="21"/>
      <w:lang w:eastAsia="en-US"/>
    </w:rPr>
  </w:style>
  <w:style w:type="character" w:styleId="Textoennegrita">
    <w:name w:val="Strong"/>
    <w:basedOn w:val="Fuentedeprrafopredeter"/>
    <w:uiPriority w:val="22"/>
    <w:qFormat/>
    <w:rsid w:val="009C22A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7541"/>
    <w:rPr>
      <w:sz w:val="24"/>
      <w:szCs w:val="24"/>
      <w:lang w:eastAsia="es-ES"/>
    </w:rPr>
  </w:style>
  <w:style w:type="paragraph" w:styleId="Ttulo1">
    <w:name w:val="heading 1"/>
    <w:basedOn w:val="Normal"/>
    <w:next w:val="Normal"/>
    <w:link w:val="Ttulo1Car"/>
    <w:qFormat/>
    <w:rsid w:val="00845472"/>
    <w:pPr>
      <w:keepNext/>
      <w:spacing w:before="240" w:after="60"/>
      <w:outlineLvl w:val="0"/>
    </w:pPr>
    <w:rPr>
      <w:rFonts w:ascii="Cambria" w:hAnsi="Cambria"/>
      <w:b/>
      <w:bCs/>
      <w:kern w:val="32"/>
      <w:sz w:val="32"/>
      <w:szCs w:val="32"/>
    </w:rPr>
  </w:style>
  <w:style w:type="paragraph" w:styleId="Ttulo2">
    <w:name w:val="heading 2"/>
    <w:basedOn w:val="Default"/>
    <w:next w:val="Default"/>
    <w:link w:val="Ttulo2Car"/>
    <w:uiPriority w:val="99"/>
    <w:qFormat/>
    <w:rsid w:val="00D05236"/>
    <w:pPr>
      <w:outlineLvl w:val="1"/>
    </w:pPr>
    <w:rPr>
      <w:rFonts w:cs="Times New Roman"/>
      <w:color w:val="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rsid w:val="00D05236"/>
    <w:rPr>
      <w:rFonts w:ascii="BBMNA C+ Helvetica" w:hAnsi="BBMNA C+ Helvetica"/>
      <w:sz w:val="24"/>
      <w:szCs w:val="24"/>
    </w:rPr>
  </w:style>
  <w:style w:type="paragraph" w:customStyle="1" w:styleId="Default">
    <w:name w:val="Default"/>
    <w:rsid w:val="00D05236"/>
    <w:pPr>
      <w:autoSpaceDE w:val="0"/>
      <w:autoSpaceDN w:val="0"/>
      <w:adjustRightInd w:val="0"/>
    </w:pPr>
    <w:rPr>
      <w:rFonts w:ascii="BBMNA C+ Helvetica" w:hAnsi="BBMNA C+ Helvetica" w:cs="BBMNA C+ Helvetica"/>
      <w:color w:val="000000"/>
      <w:sz w:val="24"/>
      <w:szCs w:val="24"/>
    </w:rPr>
  </w:style>
  <w:style w:type="paragraph" w:styleId="Prrafodelista">
    <w:name w:val="List Paragraph"/>
    <w:basedOn w:val="Normal"/>
    <w:uiPriority w:val="34"/>
    <w:qFormat/>
    <w:rsid w:val="008D20B2"/>
    <w:pPr>
      <w:ind w:left="708"/>
    </w:pPr>
  </w:style>
  <w:style w:type="paragraph" w:styleId="Sangradetextonormal">
    <w:name w:val="Body Text Indent"/>
    <w:basedOn w:val="Normal"/>
    <w:link w:val="SangradetextonormalCar"/>
    <w:rsid w:val="00252276"/>
    <w:pPr>
      <w:ind w:left="4248" w:firstLine="708"/>
      <w:jc w:val="center"/>
    </w:pPr>
    <w:rPr>
      <w:lang w:val="es-ES"/>
    </w:rPr>
  </w:style>
  <w:style w:type="character" w:customStyle="1" w:styleId="SangradetextonormalCar">
    <w:name w:val="Sangría de texto normal Car"/>
    <w:basedOn w:val="Fuentedeprrafopredeter"/>
    <w:link w:val="Sangradetextonormal"/>
    <w:rsid w:val="00252276"/>
    <w:rPr>
      <w:sz w:val="24"/>
      <w:szCs w:val="24"/>
      <w:lang w:val="es-ES" w:eastAsia="es-ES"/>
    </w:rPr>
  </w:style>
  <w:style w:type="character" w:customStyle="1" w:styleId="Ttulo1Car">
    <w:name w:val="Título 1 Car"/>
    <w:basedOn w:val="Fuentedeprrafopredeter"/>
    <w:link w:val="Ttulo1"/>
    <w:rsid w:val="00845472"/>
    <w:rPr>
      <w:rFonts w:ascii="Cambria" w:eastAsia="Times New Roman" w:hAnsi="Cambria" w:cs="Times New Roman"/>
      <w:b/>
      <w:bCs/>
      <w:kern w:val="32"/>
      <w:sz w:val="32"/>
      <w:szCs w:val="32"/>
      <w:lang w:val="pt-BR" w:eastAsia="es-ES"/>
    </w:rPr>
  </w:style>
  <w:style w:type="paragraph" w:styleId="Textoindependiente">
    <w:name w:val="Body Text"/>
    <w:basedOn w:val="Normal"/>
    <w:link w:val="TextoindependienteCar"/>
    <w:rsid w:val="00B35603"/>
    <w:pPr>
      <w:spacing w:after="120"/>
    </w:pPr>
  </w:style>
  <w:style w:type="character" w:customStyle="1" w:styleId="TextoindependienteCar">
    <w:name w:val="Texto independiente Car"/>
    <w:basedOn w:val="Fuentedeprrafopredeter"/>
    <w:link w:val="Textoindependiente"/>
    <w:rsid w:val="00B35603"/>
    <w:rPr>
      <w:sz w:val="24"/>
      <w:szCs w:val="24"/>
      <w:lang w:val="pt-BR" w:eastAsia="es-ES"/>
    </w:rPr>
  </w:style>
  <w:style w:type="paragraph" w:styleId="Encabezado">
    <w:name w:val="header"/>
    <w:basedOn w:val="Normal"/>
    <w:link w:val="EncabezadoCar"/>
    <w:uiPriority w:val="99"/>
    <w:rsid w:val="007F6198"/>
    <w:pPr>
      <w:tabs>
        <w:tab w:val="center" w:pos="4419"/>
        <w:tab w:val="right" w:pos="8838"/>
      </w:tabs>
    </w:pPr>
  </w:style>
  <w:style w:type="character" w:customStyle="1" w:styleId="EncabezadoCar">
    <w:name w:val="Encabezado Car"/>
    <w:basedOn w:val="Fuentedeprrafopredeter"/>
    <w:link w:val="Encabezado"/>
    <w:uiPriority w:val="99"/>
    <w:rsid w:val="007F6198"/>
    <w:rPr>
      <w:sz w:val="24"/>
      <w:szCs w:val="24"/>
      <w:lang w:val="pt-BR" w:eastAsia="es-ES"/>
    </w:rPr>
  </w:style>
  <w:style w:type="paragraph" w:styleId="Piedepgina">
    <w:name w:val="footer"/>
    <w:basedOn w:val="Normal"/>
    <w:link w:val="PiedepginaCar"/>
    <w:uiPriority w:val="99"/>
    <w:rsid w:val="007F6198"/>
    <w:pPr>
      <w:tabs>
        <w:tab w:val="center" w:pos="4419"/>
        <w:tab w:val="right" w:pos="8838"/>
      </w:tabs>
    </w:pPr>
  </w:style>
  <w:style w:type="character" w:customStyle="1" w:styleId="PiedepginaCar">
    <w:name w:val="Pie de página Car"/>
    <w:basedOn w:val="Fuentedeprrafopredeter"/>
    <w:link w:val="Piedepgina"/>
    <w:uiPriority w:val="99"/>
    <w:rsid w:val="007F6198"/>
    <w:rPr>
      <w:sz w:val="24"/>
      <w:szCs w:val="24"/>
      <w:lang w:val="pt-BR" w:eastAsia="es-ES"/>
    </w:rPr>
  </w:style>
  <w:style w:type="paragraph" w:styleId="Sinespaciado">
    <w:name w:val="No Spacing"/>
    <w:link w:val="SinespaciadoCar"/>
    <w:uiPriority w:val="1"/>
    <w:qFormat/>
    <w:rsid w:val="007F619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7F6198"/>
    <w:rPr>
      <w:rFonts w:ascii="Calibri" w:hAnsi="Calibri"/>
      <w:sz w:val="22"/>
      <w:szCs w:val="22"/>
      <w:lang w:val="es-ES" w:eastAsia="en-US" w:bidi="ar-SA"/>
    </w:rPr>
  </w:style>
  <w:style w:type="paragraph" w:styleId="Textodeglobo">
    <w:name w:val="Balloon Text"/>
    <w:basedOn w:val="Normal"/>
    <w:link w:val="TextodegloboCar"/>
    <w:rsid w:val="005F40B3"/>
    <w:rPr>
      <w:rFonts w:ascii="Tahoma" w:hAnsi="Tahoma" w:cs="Tahoma"/>
      <w:sz w:val="16"/>
      <w:szCs w:val="16"/>
    </w:rPr>
  </w:style>
  <w:style w:type="character" w:customStyle="1" w:styleId="TextodegloboCar">
    <w:name w:val="Texto de globo Car"/>
    <w:basedOn w:val="Fuentedeprrafopredeter"/>
    <w:link w:val="Textodeglobo"/>
    <w:rsid w:val="005F40B3"/>
    <w:rPr>
      <w:rFonts w:ascii="Tahoma" w:hAnsi="Tahoma" w:cs="Tahoma"/>
      <w:sz w:val="16"/>
      <w:szCs w:val="16"/>
      <w:lang w:val="pt-BR" w:eastAsia="es-ES"/>
    </w:rPr>
  </w:style>
  <w:style w:type="paragraph" w:styleId="NormalWeb">
    <w:name w:val="Normal (Web)"/>
    <w:basedOn w:val="Normal"/>
    <w:uiPriority w:val="99"/>
    <w:unhideWhenUsed/>
    <w:rsid w:val="00FD6B88"/>
    <w:pPr>
      <w:spacing w:after="150"/>
    </w:pPr>
    <w:rPr>
      <w:sz w:val="22"/>
      <w:szCs w:val="22"/>
      <w:lang w:eastAsia="es-CL"/>
    </w:rPr>
  </w:style>
  <w:style w:type="character" w:styleId="Hipervnculo">
    <w:name w:val="Hyperlink"/>
    <w:basedOn w:val="Fuentedeprrafopredeter"/>
    <w:rsid w:val="00FD6B88"/>
    <w:rPr>
      <w:color w:val="0000FF"/>
      <w:u w:val="single"/>
    </w:rPr>
  </w:style>
  <w:style w:type="paragraph" w:styleId="Textosinformato">
    <w:name w:val="Plain Text"/>
    <w:basedOn w:val="Normal"/>
    <w:link w:val="TextosinformatoCar"/>
    <w:uiPriority w:val="99"/>
    <w:unhideWhenUsed/>
    <w:rsid w:val="00430351"/>
    <w:rPr>
      <w:rFonts w:ascii="Comic Sans MS" w:eastAsiaTheme="minorHAnsi" w:hAnsi="Comic Sans MS" w:cstheme="minorBidi"/>
      <w:color w:val="002060"/>
      <w:sz w:val="20"/>
      <w:szCs w:val="21"/>
      <w:lang w:eastAsia="en-US"/>
    </w:rPr>
  </w:style>
  <w:style w:type="character" w:customStyle="1" w:styleId="TextosinformatoCar">
    <w:name w:val="Texto sin formato Car"/>
    <w:basedOn w:val="Fuentedeprrafopredeter"/>
    <w:link w:val="Textosinformato"/>
    <w:uiPriority w:val="99"/>
    <w:rsid w:val="00430351"/>
    <w:rPr>
      <w:rFonts w:ascii="Comic Sans MS" w:eastAsiaTheme="minorHAnsi" w:hAnsi="Comic Sans MS" w:cstheme="minorBidi"/>
      <w:color w:val="002060"/>
      <w:szCs w:val="21"/>
      <w:lang w:eastAsia="en-US"/>
    </w:rPr>
  </w:style>
  <w:style w:type="character" w:styleId="Textoennegrita">
    <w:name w:val="Strong"/>
    <w:basedOn w:val="Fuentedeprrafopredeter"/>
    <w:uiPriority w:val="22"/>
    <w:qFormat/>
    <w:rsid w:val="009C22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62285">
      <w:bodyDiv w:val="1"/>
      <w:marLeft w:val="0"/>
      <w:marRight w:val="0"/>
      <w:marTop w:val="0"/>
      <w:marBottom w:val="0"/>
      <w:divBdr>
        <w:top w:val="none" w:sz="0" w:space="0" w:color="auto"/>
        <w:left w:val="none" w:sz="0" w:space="0" w:color="auto"/>
        <w:bottom w:val="none" w:sz="0" w:space="0" w:color="auto"/>
        <w:right w:val="none" w:sz="0" w:space="0" w:color="auto"/>
      </w:divBdr>
    </w:div>
    <w:div w:id="212935114">
      <w:bodyDiv w:val="1"/>
      <w:marLeft w:val="0"/>
      <w:marRight w:val="0"/>
      <w:marTop w:val="0"/>
      <w:marBottom w:val="0"/>
      <w:divBdr>
        <w:top w:val="none" w:sz="0" w:space="0" w:color="auto"/>
        <w:left w:val="none" w:sz="0" w:space="0" w:color="auto"/>
        <w:bottom w:val="none" w:sz="0" w:space="0" w:color="auto"/>
        <w:right w:val="none" w:sz="0" w:space="0" w:color="auto"/>
      </w:divBdr>
      <w:divsChild>
        <w:div w:id="1901360757">
          <w:marLeft w:val="547"/>
          <w:marRight w:val="0"/>
          <w:marTop w:val="96"/>
          <w:marBottom w:val="0"/>
          <w:divBdr>
            <w:top w:val="none" w:sz="0" w:space="0" w:color="auto"/>
            <w:left w:val="none" w:sz="0" w:space="0" w:color="auto"/>
            <w:bottom w:val="none" w:sz="0" w:space="0" w:color="auto"/>
            <w:right w:val="none" w:sz="0" w:space="0" w:color="auto"/>
          </w:divBdr>
        </w:div>
        <w:div w:id="1637107721">
          <w:marLeft w:val="547"/>
          <w:marRight w:val="0"/>
          <w:marTop w:val="96"/>
          <w:marBottom w:val="0"/>
          <w:divBdr>
            <w:top w:val="none" w:sz="0" w:space="0" w:color="auto"/>
            <w:left w:val="none" w:sz="0" w:space="0" w:color="auto"/>
            <w:bottom w:val="none" w:sz="0" w:space="0" w:color="auto"/>
            <w:right w:val="none" w:sz="0" w:space="0" w:color="auto"/>
          </w:divBdr>
        </w:div>
        <w:div w:id="470445791">
          <w:marLeft w:val="547"/>
          <w:marRight w:val="0"/>
          <w:marTop w:val="96"/>
          <w:marBottom w:val="0"/>
          <w:divBdr>
            <w:top w:val="none" w:sz="0" w:space="0" w:color="auto"/>
            <w:left w:val="none" w:sz="0" w:space="0" w:color="auto"/>
            <w:bottom w:val="none" w:sz="0" w:space="0" w:color="auto"/>
            <w:right w:val="none" w:sz="0" w:space="0" w:color="auto"/>
          </w:divBdr>
        </w:div>
      </w:divsChild>
    </w:div>
    <w:div w:id="261760734">
      <w:bodyDiv w:val="1"/>
      <w:marLeft w:val="0"/>
      <w:marRight w:val="0"/>
      <w:marTop w:val="0"/>
      <w:marBottom w:val="0"/>
      <w:divBdr>
        <w:top w:val="none" w:sz="0" w:space="0" w:color="auto"/>
        <w:left w:val="none" w:sz="0" w:space="0" w:color="auto"/>
        <w:bottom w:val="none" w:sz="0" w:space="0" w:color="auto"/>
        <w:right w:val="none" w:sz="0" w:space="0" w:color="auto"/>
      </w:divBdr>
    </w:div>
    <w:div w:id="425424481">
      <w:bodyDiv w:val="1"/>
      <w:marLeft w:val="0"/>
      <w:marRight w:val="0"/>
      <w:marTop w:val="0"/>
      <w:marBottom w:val="0"/>
      <w:divBdr>
        <w:top w:val="none" w:sz="0" w:space="0" w:color="auto"/>
        <w:left w:val="none" w:sz="0" w:space="0" w:color="auto"/>
        <w:bottom w:val="none" w:sz="0" w:space="0" w:color="auto"/>
        <w:right w:val="none" w:sz="0" w:space="0" w:color="auto"/>
      </w:divBdr>
    </w:div>
    <w:div w:id="492599254">
      <w:bodyDiv w:val="1"/>
      <w:marLeft w:val="0"/>
      <w:marRight w:val="0"/>
      <w:marTop w:val="0"/>
      <w:marBottom w:val="0"/>
      <w:divBdr>
        <w:top w:val="none" w:sz="0" w:space="0" w:color="auto"/>
        <w:left w:val="none" w:sz="0" w:space="0" w:color="auto"/>
        <w:bottom w:val="none" w:sz="0" w:space="0" w:color="auto"/>
        <w:right w:val="none" w:sz="0" w:space="0" w:color="auto"/>
      </w:divBdr>
    </w:div>
    <w:div w:id="583297436">
      <w:bodyDiv w:val="1"/>
      <w:marLeft w:val="0"/>
      <w:marRight w:val="0"/>
      <w:marTop w:val="0"/>
      <w:marBottom w:val="0"/>
      <w:divBdr>
        <w:top w:val="none" w:sz="0" w:space="0" w:color="auto"/>
        <w:left w:val="none" w:sz="0" w:space="0" w:color="auto"/>
        <w:bottom w:val="none" w:sz="0" w:space="0" w:color="auto"/>
        <w:right w:val="none" w:sz="0" w:space="0" w:color="auto"/>
      </w:divBdr>
    </w:div>
    <w:div w:id="753428713">
      <w:bodyDiv w:val="1"/>
      <w:marLeft w:val="0"/>
      <w:marRight w:val="0"/>
      <w:marTop w:val="0"/>
      <w:marBottom w:val="0"/>
      <w:divBdr>
        <w:top w:val="none" w:sz="0" w:space="0" w:color="auto"/>
        <w:left w:val="none" w:sz="0" w:space="0" w:color="auto"/>
        <w:bottom w:val="none" w:sz="0" w:space="0" w:color="auto"/>
        <w:right w:val="none" w:sz="0" w:space="0" w:color="auto"/>
      </w:divBdr>
      <w:divsChild>
        <w:div w:id="1197040551">
          <w:marLeft w:val="1886"/>
          <w:marRight w:val="0"/>
          <w:marTop w:val="86"/>
          <w:marBottom w:val="0"/>
          <w:divBdr>
            <w:top w:val="none" w:sz="0" w:space="0" w:color="auto"/>
            <w:left w:val="none" w:sz="0" w:space="0" w:color="auto"/>
            <w:bottom w:val="none" w:sz="0" w:space="0" w:color="auto"/>
            <w:right w:val="none" w:sz="0" w:space="0" w:color="auto"/>
          </w:divBdr>
        </w:div>
        <w:div w:id="851577498">
          <w:marLeft w:val="1886"/>
          <w:marRight w:val="0"/>
          <w:marTop w:val="86"/>
          <w:marBottom w:val="0"/>
          <w:divBdr>
            <w:top w:val="none" w:sz="0" w:space="0" w:color="auto"/>
            <w:left w:val="none" w:sz="0" w:space="0" w:color="auto"/>
            <w:bottom w:val="none" w:sz="0" w:space="0" w:color="auto"/>
            <w:right w:val="none" w:sz="0" w:space="0" w:color="auto"/>
          </w:divBdr>
        </w:div>
        <w:div w:id="673412436">
          <w:marLeft w:val="1886"/>
          <w:marRight w:val="0"/>
          <w:marTop w:val="86"/>
          <w:marBottom w:val="0"/>
          <w:divBdr>
            <w:top w:val="none" w:sz="0" w:space="0" w:color="auto"/>
            <w:left w:val="none" w:sz="0" w:space="0" w:color="auto"/>
            <w:bottom w:val="none" w:sz="0" w:space="0" w:color="auto"/>
            <w:right w:val="none" w:sz="0" w:space="0" w:color="auto"/>
          </w:divBdr>
        </w:div>
        <w:div w:id="911743209">
          <w:marLeft w:val="1886"/>
          <w:marRight w:val="0"/>
          <w:marTop w:val="86"/>
          <w:marBottom w:val="0"/>
          <w:divBdr>
            <w:top w:val="none" w:sz="0" w:space="0" w:color="auto"/>
            <w:left w:val="none" w:sz="0" w:space="0" w:color="auto"/>
            <w:bottom w:val="none" w:sz="0" w:space="0" w:color="auto"/>
            <w:right w:val="none" w:sz="0" w:space="0" w:color="auto"/>
          </w:divBdr>
        </w:div>
        <w:div w:id="349725120">
          <w:marLeft w:val="1886"/>
          <w:marRight w:val="0"/>
          <w:marTop w:val="86"/>
          <w:marBottom w:val="0"/>
          <w:divBdr>
            <w:top w:val="none" w:sz="0" w:space="0" w:color="auto"/>
            <w:left w:val="none" w:sz="0" w:space="0" w:color="auto"/>
            <w:bottom w:val="none" w:sz="0" w:space="0" w:color="auto"/>
            <w:right w:val="none" w:sz="0" w:space="0" w:color="auto"/>
          </w:divBdr>
        </w:div>
        <w:div w:id="2089037026">
          <w:marLeft w:val="1886"/>
          <w:marRight w:val="0"/>
          <w:marTop w:val="86"/>
          <w:marBottom w:val="0"/>
          <w:divBdr>
            <w:top w:val="none" w:sz="0" w:space="0" w:color="auto"/>
            <w:left w:val="none" w:sz="0" w:space="0" w:color="auto"/>
            <w:bottom w:val="none" w:sz="0" w:space="0" w:color="auto"/>
            <w:right w:val="none" w:sz="0" w:space="0" w:color="auto"/>
          </w:divBdr>
        </w:div>
        <w:div w:id="1387606274">
          <w:marLeft w:val="1886"/>
          <w:marRight w:val="0"/>
          <w:marTop w:val="86"/>
          <w:marBottom w:val="0"/>
          <w:divBdr>
            <w:top w:val="none" w:sz="0" w:space="0" w:color="auto"/>
            <w:left w:val="none" w:sz="0" w:space="0" w:color="auto"/>
            <w:bottom w:val="none" w:sz="0" w:space="0" w:color="auto"/>
            <w:right w:val="none" w:sz="0" w:space="0" w:color="auto"/>
          </w:divBdr>
        </w:div>
      </w:divsChild>
    </w:div>
    <w:div w:id="820270497">
      <w:bodyDiv w:val="1"/>
      <w:marLeft w:val="0"/>
      <w:marRight w:val="0"/>
      <w:marTop w:val="0"/>
      <w:marBottom w:val="0"/>
      <w:divBdr>
        <w:top w:val="none" w:sz="0" w:space="0" w:color="auto"/>
        <w:left w:val="none" w:sz="0" w:space="0" w:color="auto"/>
        <w:bottom w:val="none" w:sz="0" w:space="0" w:color="auto"/>
        <w:right w:val="none" w:sz="0" w:space="0" w:color="auto"/>
      </w:divBdr>
      <w:divsChild>
        <w:div w:id="53281072">
          <w:marLeft w:val="1166"/>
          <w:marRight w:val="0"/>
          <w:marTop w:val="0"/>
          <w:marBottom w:val="0"/>
          <w:divBdr>
            <w:top w:val="none" w:sz="0" w:space="0" w:color="auto"/>
            <w:left w:val="none" w:sz="0" w:space="0" w:color="auto"/>
            <w:bottom w:val="none" w:sz="0" w:space="0" w:color="auto"/>
            <w:right w:val="none" w:sz="0" w:space="0" w:color="auto"/>
          </w:divBdr>
        </w:div>
        <w:div w:id="377632206">
          <w:marLeft w:val="1166"/>
          <w:marRight w:val="0"/>
          <w:marTop w:val="0"/>
          <w:marBottom w:val="0"/>
          <w:divBdr>
            <w:top w:val="none" w:sz="0" w:space="0" w:color="auto"/>
            <w:left w:val="none" w:sz="0" w:space="0" w:color="auto"/>
            <w:bottom w:val="none" w:sz="0" w:space="0" w:color="auto"/>
            <w:right w:val="none" w:sz="0" w:space="0" w:color="auto"/>
          </w:divBdr>
        </w:div>
        <w:div w:id="569342988">
          <w:marLeft w:val="1166"/>
          <w:marRight w:val="0"/>
          <w:marTop w:val="0"/>
          <w:marBottom w:val="0"/>
          <w:divBdr>
            <w:top w:val="none" w:sz="0" w:space="0" w:color="auto"/>
            <w:left w:val="none" w:sz="0" w:space="0" w:color="auto"/>
            <w:bottom w:val="none" w:sz="0" w:space="0" w:color="auto"/>
            <w:right w:val="none" w:sz="0" w:space="0" w:color="auto"/>
          </w:divBdr>
        </w:div>
        <w:div w:id="1087463026">
          <w:marLeft w:val="1166"/>
          <w:marRight w:val="0"/>
          <w:marTop w:val="0"/>
          <w:marBottom w:val="0"/>
          <w:divBdr>
            <w:top w:val="none" w:sz="0" w:space="0" w:color="auto"/>
            <w:left w:val="none" w:sz="0" w:space="0" w:color="auto"/>
            <w:bottom w:val="none" w:sz="0" w:space="0" w:color="auto"/>
            <w:right w:val="none" w:sz="0" w:space="0" w:color="auto"/>
          </w:divBdr>
        </w:div>
        <w:div w:id="1212840017">
          <w:marLeft w:val="1166"/>
          <w:marRight w:val="0"/>
          <w:marTop w:val="0"/>
          <w:marBottom w:val="0"/>
          <w:divBdr>
            <w:top w:val="none" w:sz="0" w:space="0" w:color="auto"/>
            <w:left w:val="none" w:sz="0" w:space="0" w:color="auto"/>
            <w:bottom w:val="none" w:sz="0" w:space="0" w:color="auto"/>
            <w:right w:val="none" w:sz="0" w:space="0" w:color="auto"/>
          </w:divBdr>
        </w:div>
        <w:div w:id="1438528157">
          <w:marLeft w:val="1166"/>
          <w:marRight w:val="0"/>
          <w:marTop w:val="0"/>
          <w:marBottom w:val="0"/>
          <w:divBdr>
            <w:top w:val="none" w:sz="0" w:space="0" w:color="auto"/>
            <w:left w:val="none" w:sz="0" w:space="0" w:color="auto"/>
            <w:bottom w:val="none" w:sz="0" w:space="0" w:color="auto"/>
            <w:right w:val="none" w:sz="0" w:space="0" w:color="auto"/>
          </w:divBdr>
        </w:div>
        <w:div w:id="1456212866">
          <w:marLeft w:val="1166"/>
          <w:marRight w:val="0"/>
          <w:marTop w:val="0"/>
          <w:marBottom w:val="0"/>
          <w:divBdr>
            <w:top w:val="none" w:sz="0" w:space="0" w:color="auto"/>
            <w:left w:val="none" w:sz="0" w:space="0" w:color="auto"/>
            <w:bottom w:val="none" w:sz="0" w:space="0" w:color="auto"/>
            <w:right w:val="none" w:sz="0" w:space="0" w:color="auto"/>
          </w:divBdr>
        </w:div>
        <w:div w:id="1460225494">
          <w:marLeft w:val="1166"/>
          <w:marRight w:val="0"/>
          <w:marTop w:val="0"/>
          <w:marBottom w:val="0"/>
          <w:divBdr>
            <w:top w:val="none" w:sz="0" w:space="0" w:color="auto"/>
            <w:left w:val="none" w:sz="0" w:space="0" w:color="auto"/>
            <w:bottom w:val="none" w:sz="0" w:space="0" w:color="auto"/>
            <w:right w:val="none" w:sz="0" w:space="0" w:color="auto"/>
          </w:divBdr>
        </w:div>
        <w:div w:id="1552110026">
          <w:marLeft w:val="1166"/>
          <w:marRight w:val="0"/>
          <w:marTop w:val="0"/>
          <w:marBottom w:val="0"/>
          <w:divBdr>
            <w:top w:val="none" w:sz="0" w:space="0" w:color="auto"/>
            <w:left w:val="none" w:sz="0" w:space="0" w:color="auto"/>
            <w:bottom w:val="none" w:sz="0" w:space="0" w:color="auto"/>
            <w:right w:val="none" w:sz="0" w:space="0" w:color="auto"/>
          </w:divBdr>
        </w:div>
        <w:div w:id="2068650398">
          <w:marLeft w:val="1166"/>
          <w:marRight w:val="0"/>
          <w:marTop w:val="0"/>
          <w:marBottom w:val="0"/>
          <w:divBdr>
            <w:top w:val="none" w:sz="0" w:space="0" w:color="auto"/>
            <w:left w:val="none" w:sz="0" w:space="0" w:color="auto"/>
            <w:bottom w:val="none" w:sz="0" w:space="0" w:color="auto"/>
            <w:right w:val="none" w:sz="0" w:space="0" w:color="auto"/>
          </w:divBdr>
        </w:div>
      </w:divsChild>
    </w:div>
    <w:div w:id="947542523">
      <w:bodyDiv w:val="1"/>
      <w:marLeft w:val="0"/>
      <w:marRight w:val="0"/>
      <w:marTop w:val="0"/>
      <w:marBottom w:val="0"/>
      <w:divBdr>
        <w:top w:val="none" w:sz="0" w:space="0" w:color="auto"/>
        <w:left w:val="none" w:sz="0" w:space="0" w:color="auto"/>
        <w:bottom w:val="none" w:sz="0" w:space="0" w:color="auto"/>
        <w:right w:val="none" w:sz="0" w:space="0" w:color="auto"/>
      </w:divBdr>
    </w:div>
    <w:div w:id="1096169300">
      <w:bodyDiv w:val="1"/>
      <w:marLeft w:val="105"/>
      <w:marRight w:val="105"/>
      <w:marTop w:val="75"/>
      <w:marBottom w:val="75"/>
      <w:divBdr>
        <w:top w:val="none" w:sz="0" w:space="0" w:color="auto"/>
        <w:left w:val="none" w:sz="0" w:space="0" w:color="auto"/>
        <w:bottom w:val="none" w:sz="0" w:space="0" w:color="auto"/>
        <w:right w:val="none" w:sz="0" w:space="0" w:color="auto"/>
      </w:divBdr>
    </w:div>
    <w:div w:id="1471248697">
      <w:bodyDiv w:val="1"/>
      <w:marLeft w:val="0"/>
      <w:marRight w:val="0"/>
      <w:marTop w:val="0"/>
      <w:marBottom w:val="0"/>
      <w:divBdr>
        <w:top w:val="none" w:sz="0" w:space="0" w:color="auto"/>
        <w:left w:val="none" w:sz="0" w:space="0" w:color="auto"/>
        <w:bottom w:val="none" w:sz="0" w:space="0" w:color="auto"/>
        <w:right w:val="none" w:sz="0" w:space="0" w:color="auto"/>
      </w:divBdr>
    </w:div>
    <w:div w:id="1909803056">
      <w:bodyDiv w:val="1"/>
      <w:marLeft w:val="0"/>
      <w:marRight w:val="0"/>
      <w:marTop w:val="0"/>
      <w:marBottom w:val="0"/>
      <w:divBdr>
        <w:top w:val="none" w:sz="0" w:space="0" w:color="auto"/>
        <w:left w:val="none" w:sz="0" w:space="0" w:color="auto"/>
        <w:bottom w:val="none" w:sz="0" w:space="0" w:color="auto"/>
        <w:right w:val="none" w:sz="0" w:space="0" w:color="auto"/>
      </w:divBdr>
    </w:div>
    <w:div w:id="2054185228">
      <w:bodyDiv w:val="1"/>
      <w:marLeft w:val="120"/>
      <w:marRight w:val="120"/>
      <w:marTop w:val="120"/>
      <w:marBottom w:val="12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C014E-4440-458F-90A0-95310CF5B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1109</Words>
  <Characters>6102</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Bicevida</Company>
  <LinksUpToDate>false</LinksUpToDate>
  <CharactersWithSpaces>7197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Seguros de Vida</dc:creator>
  <cp:lastModifiedBy>Yerka Grbic</cp:lastModifiedBy>
  <cp:revision>5</cp:revision>
  <cp:lastPrinted>2011-07-18T15:03:00Z</cp:lastPrinted>
  <dcterms:created xsi:type="dcterms:W3CDTF">2012-11-16T14:18:00Z</dcterms:created>
  <dcterms:modified xsi:type="dcterms:W3CDTF">2012-11-20T14:11:00Z</dcterms:modified>
</cp:coreProperties>
</file>